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7" w:rsidRPr="00506640" w:rsidRDefault="009972C2" w:rsidP="00783629">
      <w:pPr>
        <w:pStyle w:val="Style8"/>
        <w:widowControl/>
        <w:spacing w:line="240" w:lineRule="auto"/>
        <w:ind w:firstLine="284"/>
        <w:jc w:val="center"/>
        <w:rPr>
          <w:rStyle w:val="FontStyle33"/>
          <w:b/>
          <w:sz w:val="28"/>
          <w:szCs w:val="28"/>
        </w:rPr>
      </w:pPr>
      <w:r>
        <w:rPr>
          <w:b/>
        </w:rPr>
        <w:t xml:space="preserve">ЛАБОРАТОРНАЯ РАБОТА </w:t>
      </w:r>
      <w:r w:rsidR="00506640" w:rsidRPr="00506640">
        <w:rPr>
          <w:rStyle w:val="FontStyle33"/>
          <w:b/>
          <w:sz w:val="28"/>
          <w:szCs w:val="28"/>
        </w:rPr>
        <w:t>№ 7</w:t>
      </w:r>
    </w:p>
    <w:p w:rsidR="00866297" w:rsidRPr="00506640" w:rsidRDefault="00866297" w:rsidP="00783629">
      <w:pPr>
        <w:pStyle w:val="Style8"/>
        <w:widowControl/>
        <w:spacing w:line="240" w:lineRule="auto"/>
        <w:ind w:firstLine="284"/>
        <w:rPr>
          <w:sz w:val="28"/>
          <w:szCs w:val="28"/>
        </w:rPr>
      </w:pPr>
    </w:p>
    <w:p w:rsidR="00866297" w:rsidRPr="00506640" w:rsidRDefault="00C16E6C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  <w:r w:rsidRPr="00506640">
        <w:rPr>
          <w:rStyle w:val="FontStyle29"/>
          <w:sz w:val="28"/>
          <w:szCs w:val="28"/>
          <w:u w:val="single"/>
        </w:rPr>
        <w:t>Тема:</w:t>
      </w:r>
      <w:r w:rsidRPr="00506640">
        <w:rPr>
          <w:rStyle w:val="FontStyle33"/>
          <w:sz w:val="28"/>
          <w:szCs w:val="28"/>
        </w:rPr>
        <w:t>Исследование явление электромагнитной индукции</w:t>
      </w:r>
    </w:p>
    <w:p w:rsidR="00506640" w:rsidRPr="00506640" w:rsidRDefault="00506640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</w:p>
    <w:p w:rsidR="0074448D" w:rsidRPr="00506640" w:rsidRDefault="00C16E6C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  <w:r w:rsidRPr="00506640">
        <w:rPr>
          <w:rStyle w:val="FontStyle29"/>
          <w:sz w:val="28"/>
          <w:szCs w:val="28"/>
          <w:u w:val="single"/>
        </w:rPr>
        <w:t>Цель работы:</w:t>
      </w:r>
      <w:r w:rsidRPr="00506640">
        <w:rPr>
          <w:rStyle w:val="FontStyle33"/>
          <w:sz w:val="28"/>
          <w:szCs w:val="28"/>
        </w:rPr>
        <w:t>исследование    условия    возникновения индукцио</w:t>
      </w:r>
      <w:r w:rsidR="0074448D" w:rsidRPr="00506640">
        <w:rPr>
          <w:rStyle w:val="FontStyle33"/>
          <w:sz w:val="28"/>
          <w:szCs w:val="28"/>
        </w:rPr>
        <w:t xml:space="preserve">нного </w:t>
      </w:r>
      <w:r w:rsidRPr="00506640">
        <w:rPr>
          <w:rStyle w:val="FontStyle33"/>
          <w:sz w:val="28"/>
          <w:szCs w:val="28"/>
        </w:rPr>
        <w:t xml:space="preserve">тока и зависимости величины ЭДС индукции от числа витков   и   скоростиизменения магнитного потока. </w:t>
      </w:r>
    </w:p>
    <w:p w:rsidR="00506640" w:rsidRPr="00506640" w:rsidRDefault="00506640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</w:p>
    <w:p w:rsidR="00866297" w:rsidRPr="00506640" w:rsidRDefault="00C16E6C" w:rsidP="00783629">
      <w:pPr>
        <w:pStyle w:val="Style8"/>
        <w:widowControl/>
        <w:spacing w:line="240" w:lineRule="auto"/>
        <w:ind w:firstLine="284"/>
        <w:rPr>
          <w:rStyle w:val="FontStyle29"/>
          <w:sz w:val="28"/>
          <w:szCs w:val="28"/>
          <w:u w:val="single"/>
        </w:rPr>
      </w:pPr>
      <w:r w:rsidRPr="00506640">
        <w:rPr>
          <w:rStyle w:val="FontStyle29"/>
          <w:sz w:val="28"/>
          <w:szCs w:val="28"/>
          <w:u w:val="single"/>
        </w:rPr>
        <w:t>Студент должен</w:t>
      </w:r>
    </w:p>
    <w:p w:rsidR="0074448D" w:rsidRPr="00506640" w:rsidRDefault="00C16E6C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  <w:r w:rsidRPr="00506640">
        <w:rPr>
          <w:rStyle w:val="FontStyle39"/>
          <w:sz w:val="28"/>
          <w:szCs w:val="28"/>
        </w:rPr>
        <w:t xml:space="preserve">знать: </w:t>
      </w:r>
      <w:r w:rsidRPr="00506640">
        <w:rPr>
          <w:rStyle w:val="FontStyle33"/>
          <w:sz w:val="28"/>
          <w:szCs w:val="28"/>
        </w:rPr>
        <w:t xml:space="preserve">закон электромагнитной индукции; </w:t>
      </w:r>
    </w:p>
    <w:p w:rsidR="0074448D" w:rsidRPr="00506640" w:rsidRDefault="0074448D" w:rsidP="00783629">
      <w:pPr>
        <w:pStyle w:val="Style8"/>
        <w:widowControl/>
        <w:spacing w:line="240" w:lineRule="auto"/>
        <w:ind w:firstLine="284"/>
        <w:rPr>
          <w:rStyle w:val="FontStyle29"/>
          <w:b w:val="0"/>
          <w:sz w:val="28"/>
          <w:szCs w:val="28"/>
        </w:rPr>
      </w:pPr>
      <w:r w:rsidRPr="00506640">
        <w:rPr>
          <w:rStyle w:val="FontStyle39"/>
          <w:sz w:val="28"/>
          <w:szCs w:val="28"/>
        </w:rPr>
        <w:t>уметь:</w:t>
      </w:r>
      <w:r w:rsidRPr="00506640">
        <w:rPr>
          <w:rStyle w:val="FontStyle29"/>
          <w:b w:val="0"/>
          <w:sz w:val="28"/>
          <w:szCs w:val="28"/>
        </w:rPr>
        <w:t>вычислять коэффициент трансформации</w:t>
      </w:r>
    </w:p>
    <w:p w:rsidR="0074448D" w:rsidRPr="00506640" w:rsidRDefault="0074448D" w:rsidP="00783629">
      <w:pPr>
        <w:pStyle w:val="Style8"/>
        <w:widowControl/>
        <w:spacing w:line="240" w:lineRule="auto"/>
        <w:ind w:firstLine="284"/>
        <w:rPr>
          <w:rStyle w:val="FontStyle29"/>
          <w:sz w:val="28"/>
          <w:szCs w:val="28"/>
        </w:rPr>
      </w:pPr>
    </w:p>
    <w:p w:rsidR="00866297" w:rsidRPr="00506640" w:rsidRDefault="00C16E6C" w:rsidP="00783629">
      <w:pPr>
        <w:pStyle w:val="Style8"/>
        <w:widowControl/>
        <w:spacing w:line="240" w:lineRule="auto"/>
        <w:ind w:firstLine="284"/>
        <w:jc w:val="center"/>
        <w:rPr>
          <w:rStyle w:val="FontStyle29"/>
          <w:sz w:val="28"/>
          <w:szCs w:val="28"/>
        </w:rPr>
      </w:pPr>
      <w:r w:rsidRPr="00506640">
        <w:rPr>
          <w:rStyle w:val="FontStyle29"/>
          <w:sz w:val="28"/>
          <w:szCs w:val="28"/>
        </w:rPr>
        <w:t>Теоретическое обоснование</w:t>
      </w:r>
    </w:p>
    <w:p w:rsidR="00866297" w:rsidRPr="00506640" w:rsidRDefault="00C16E6C" w:rsidP="00783629">
      <w:pPr>
        <w:pStyle w:val="Style9"/>
        <w:widowControl/>
        <w:spacing w:line="240" w:lineRule="auto"/>
        <w:ind w:firstLine="284"/>
        <w:jc w:val="left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Явление возбуждения ЭДС в контуре при изменении магнитного потока, сцепляющегося с ним, называется электромагнитной индукцией.</w:t>
      </w:r>
    </w:p>
    <w:p w:rsidR="00866297" w:rsidRPr="00506640" w:rsidRDefault="00C16E6C" w:rsidP="00783629">
      <w:pPr>
        <w:pStyle w:val="Style9"/>
        <w:widowControl/>
        <w:tabs>
          <w:tab w:val="left" w:pos="9418"/>
        </w:tabs>
        <w:spacing w:line="240" w:lineRule="auto"/>
        <w:ind w:firstLine="284"/>
        <w:jc w:val="left"/>
        <w:rPr>
          <w:rStyle w:val="FontStyle33"/>
          <w:spacing w:val="20"/>
          <w:sz w:val="28"/>
          <w:szCs w:val="28"/>
        </w:rPr>
      </w:pPr>
      <w:r w:rsidRPr="00506640">
        <w:rPr>
          <w:rStyle w:val="FontStyle33"/>
          <w:sz w:val="28"/>
          <w:szCs w:val="28"/>
        </w:rPr>
        <w:t>Электромагнитная индукция, вызванная изменением сцепляющегося сконтуром магнитного потока, обусловленного электрическим током в другомконтуре, называется взаимной индукцией.</w:t>
      </w:r>
      <w:r w:rsidRPr="00506640">
        <w:rPr>
          <w:rStyle w:val="FontStyle33"/>
          <w:sz w:val="28"/>
          <w:szCs w:val="28"/>
        </w:rPr>
        <w:tab/>
      </w:r>
      <w:r w:rsidRPr="00506640">
        <w:rPr>
          <w:rStyle w:val="FontStyle33"/>
          <w:spacing w:val="20"/>
          <w:sz w:val="28"/>
          <w:szCs w:val="28"/>
        </w:rPr>
        <w:t>..</w:t>
      </w:r>
    </w:p>
    <w:p w:rsidR="00866297" w:rsidRPr="00506640" w:rsidRDefault="00C16E6C" w:rsidP="00783629">
      <w:pPr>
        <w:pStyle w:val="Style9"/>
        <w:widowControl/>
        <w:spacing w:line="240" w:lineRule="auto"/>
        <w:ind w:firstLine="284"/>
        <w:jc w:val="left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Изменения магнитного потока во времени могут быть получены при включении или выключении постоянного тока, при движении контура в магнитном поле, при периодически изменяющемся во времени переменном токе.ЭДС электромагнитной индукции пропорциональна скорости изменения магнитного потока.</w:t>
      </w:r>
    </w:p>
    <w:p w:rsidR="00866297" w:rsidRPr="00506640" w:rsidRDefault="00C16E6C" w:rsidP="00783629">
      <w:pPr>
        <w:pStyle w:val="Style8"/>
        <w:widowControl/>
        <w:spacing w:line="240" w:lineRule="auto"/>
        <w:ind w:firstLine="284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В соответствии с законом электромагнитной индукции в общем виде.</w:t>
      </w:r>
    </w:p>
    <w:p w:rsidR="0074448D" w:rsidRPr="00506640" w:rsidRDefault="00EB334C" w:rsidP="00783629">
      <w:pPr>
        <w:pStyle w:val="Style8"/>
        <w:widowControl/>
        <w:spacing w:line="240" w:lineRule="auto"/>
        <w:ind w:firstLine="284"/>
        <w:jc w:val="center"/>
        <w:rPr>
          <w:rStyle w:val="FontStyle33"/>
          <w:sz w:val="28"/>
          <w:szCs w:val="28"/>
        </w:rPr>
      </w:pPr>
      <w:r w:rsidRPr="00506640">
        <w:rPr>
          <w:rStyle w:val="FontStyle33"/>
          <w:position w:val="-24"/>
          <w:sz w:val="28"/>
          <w:szCs w:val="28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31.15pt" o:ole="">
            <v:imagedata r:id="rId7" o:title=""/>
          </v:shape>
          <o:OLEObject Type="Embed" ProgID="Equation.3" ShapeID="_x0000_i1025" DrawAspect="Content" ObjectID="_1633002518" r:id="rId8"/>
        </w:object>
      </w:r>
    </w:p>
    <w:p w:rsidR="0074448D" w:rsidRPr="00506640" w:rsidRDefault="00C16E6C" w:rsidP="00783629">
      <w:pPr>
        <w:pStyle w:val="Style9"/>
        <w:widowControl/>
        <w:spacing w:line="240" w:lineRule="auto"/>
        <w:ind w:firstLine="284"/>
        <w:jc w:val="left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 xml:space="preserve">где   </w:t>
      </w:r>
      <w:r w:rsidRPr="00506640">
        <w:rPr>
          <w:rStyle w:val="FontStyle39"/>
          <w:sz w:val="28"/>
          <w:szCs w:val="28"/>
        </w:rPr>
        <w:t xml:space="preserve">е </w:t>
      </w:r>
      <w:r w:rsidRPr="00506640">
        <w:rPr>
          <w:rStyle w:val="FontStyle33"/>
          <w:sz w:val="28"/>
          <w:szCs w:val="28"/>
        </w:rPr>
        <w:t>— ЭДС электромагнитной индукции,</w:t>
      </w:r>
      <w:r w:rsidR="00EB334C" w:rsidRPr="00506640">
        <w:rPr>
          <w:rStyle w:val="FontStyle32"/>
          <w:position w:val="-6"/>
          <w:sz w:val="28"/>
          <w:szCs w:val="28"/>
        </w:rPr>
        <w:object w:dxaOrig="240" w:dyaOrig="220">
          <v:shape id="_x0000_i1026" type="#_x0000_t75" style="width:11.8pt;height:10.75pt" o:ole="">
            <v:imagedata r:id="rId9" o:title=""/>
          </v:shape>
          <o:OLEObject Type="Embed" ProgID="Equation.3" ShapeID="_x0000_i1026" DrawAspect="Content" ObjectID="_1633002519" r:id="rId10"/>
        </w:object>
      </w:r>
      <w:r w:rsidR="0074448D" w:rsidRPr="00506640">
        <w:rPr>
          <w:rStyle w:val="FontStyle33"/>
          <w:sz w:val="28"/>
          <w:szCs w:val="28"/>
        </w:rPr>
        <w:t>— число  витков  катушки,  которые  сцепляются  с переменным магнитным потоком Ф.</w:t>
      </w:r>
    </w:p>
    <w:p w:rsidR="00866297" w:rsidRPr="00506640" w:rsidRDefault="00C16E6C" w:rsidP="00783629">
      <w:pPr>
        <w:pStyle w:val="Style9"/>
        <w:widowControl/>
        <w:spacing w:line="240" w:lineRule="auto"/>
        <w:ind w:firstLine="284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Знак «минус» соответствует правилу Ленца и позволяет определить направление ЭДС электромагнитной индукции. Явление электромагнитной индукции ярко проявляется в работе трансформатора. При наличии в первичной обмотке трансформатора переменного тока, создающего переменный магнитный поток в магнитопроводе, во вторичной обмотке наводится ЭДС взаимоиндукции, а в перви</w:t>
      </w:r>
      <w:r w:rsidR="00EB334C" w:rsidRPr="00506640">
        <w:rPr>
          <w:rStyle w:val="FontStyle33"/>
          <w:sz w:val="28"/>
          <w:szCs w:val="28"/>
        </w:rPr>
        <w:t xml:space="preserve">чной — ЭДС самоиндукции:       </w:t>
      </w:r>
    </w:p>
    <w:p w:rsidR="00866297" w:rsidRPr="00506640" w:rsidRDefault="00EB334C" w:rsidP="00783629">
      <w:pPr>
        <w:widowControl/>
        <w:ind w:firstLine="284"/>
        <w:jc w:val="center"/>
        <w:rPr>
          <w:sz w:val="28"/>
          <w:szCs w:val="28"/>
        </w:rPr>
      </w:pPr>
      <w:r w:rsidRPr="00506640">
        <w:rPr>
          <w:noProof/>
          <w:sz w:val="28"/>
          <w:szCs w:val="28"/>
        </w:rPr>
        <w:drawing>
          <wp:inline distT="0" distB="0" distL="0" distR="0">
            <wp:extent cx="2286000" cy="379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97" w:rsidRPr="00506640" w:rsidRDefault="00C16E6C" w:rsidP="00783629">
      <w:pPr>
        <w:pStyle w:val="Style9"/>
        <w:widowControl/>
        <w:spacing w:line="240" w:lineRule="auto"/>
        <w:ind w:firstLine="284"/>
        <w:jc w:val="left"/>
        <w:rPr>
          <w:sz w:val="28"/>
          <w:szCs w:val="28"/>
        </w:rPr>
      </w:pPr>
      <w:r w:rsidRPr="00506640">
        <w:rPr>
          <w:rStyle w:val="FontStyle33"/>
          <w:sz w:val="28"/>
          <w:szCs w:val="28"/>
        </w:rPr>
        <w:t>ЭДС индукции обмоток относятся как числа их витков. Это отношение носит название номинального коэффициента трансформации.</w:t>
      </w:r>
    </w:p>
    <w:p w:rsidR="00866297" w:rsidRDefault="00C16E6C" w:rsidP="00783629">
      <w:pPr>
        <w:pStyle w:val="Style8"/>
        <w:widowControl/>
        <w:spacing w:line="240" w:lineRule="auto"/>
        <w:ind w:firstLine="284"/>
        <w:jc w:val="center"/>
        <w:rPr>
          <w:rStyle w:val="FontStyle33"/>
          <w:b/>
          <w:sz w:val="28"/>
          <w:szCs w:val="28"/>
        </w:rPr>
      </w:pPr>
      <w:r w:rsidRPr="00506640">
        <w:rPr>
          <w:rStyle w:val="FontStyle33"/>
          <w:b/>
          <w:sz w:val="28"/>
          <w:szCs w:val="28"/>
        </w:rPr>
        <w:t>Ход работы</w:t>
      </w:r>
    </w:p>
    <w:p w:rsidR="00A96924" w:rsidRPr="00506640" w:rsidRDefault="00A96924" w:rsidP="00783629">
      <w:pPr>
        <w:pStyle w:val="Style8"/>
        <w:widowControl/>
        <w:spacing w:line="240" w:lineRule="auto"/>
        <w:ind w:firstLine="284"/>
        <w:jc w:val="center"/>
        <w:rPr>
          <w:rStyle w:val="FontStyle33"/>
          <w:b/>
          <w:sz w:val="28"/>
          <w:szCs w:val="28"/>
        </w:rPr>
      </w:pPr>
    </w:p>
    <w:p w:rsidR="00A96924" w:rsidRDefault="00A96924" w:rsidP="00A96924">
      <w:pPr>
        <w:rPr>
          <w:b/>
          <w:sz w:val="28"/>
          <w:szCs w:val="28"/>
        </w:rPr>
      </w:pPr>
      <w:r w:rsidRPr="00A96924">
        <w:rPr>
          <w:b/>
          <w:sz w:val="28"/>
          <w:szCs w:val="28"/>
        </w:rPr>
        <w:t>Опыт 1. Исследовать ЭМИ в цепи с источником постоянного напряжения.</w:t>
      </w:r>
    </w:p>
    <w:p w:rsidR="00A96924" w:rsidRPr="00A96924" w:rsidRDefault="00A96924" w:rsidP="00A96924">
      <w:pPr>
        <w:rPr>
          <w:b/>
          <w:sz w:val="28"/>
          <w:szCs w:val="28"/>
        </w:rPr>
      </w:pPr>
    </w:p>
    <w:p w:rsidR="00A96924" w:rsidRPr="00A96924" w:rsidRDefault="00A96924" w:rsidP="00A96924">
      <w:pPr>
        <w:pStyle w:val="aa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sz w:val="28"/>
          <w:szCs w:val="28"/>
        </w:rPr>
      </w:pPr>
      <w:r w:rsidRPr="00A96924">
        <w:rPr>
          <w:sz w:val="28"/>
          <w:szCs w:val="28"/>
        </w:rPr>
        <w:t xml:space="preserve">Собрать схему в программе. </w:t>
      </w:r>
    </w:p>
    <w:p w:rsidR="00A96924" w:rsidRPr="00A96924" w:rsidRDefault="00A96924" w:rsidP="00A96924">
      <w:pPr>
        <w:rPr>
          <w:sz w:val="28"/>
          <w:szCs w:val="28"/>
        </w:rPr>
      </w:pPr>
      <w:r w:rsidRPr="00A96924">
        <w:rPr>
          <w:b/>
          <w:sz w:val="28"/>
          <w:szCs w:val="28"/>
        </w:rPr>
        <w:t>Оборудование:</w:t>
      </w:r>
      <w:r w:rsidRPr="00A96924">
        <w:rPr>
          <w:sz w:val="28"/>
          <w:szCs w:val="28"/>
        </w:rPr>
        <w:t xml:space="preserve"> источники питания 100 В,  2 вольтметра, амперметр, лампа, трансформатор </w:t>
      </w:r>
    </w:p>
    <w:p w:rsidR="00A96924" w:rsidRPr="00A96924" w:rsidRDefault="00A96924" w:rsidP="00A96924">
      <w:pPr>
        <w:jc w:val="center"/>
        <w:rPr>
          <w:sz w:val="28"/>
          <w:szCs w:val="28"/>
        </w:rPr>
      </w:pPr>
      <w:r w:rsidRPr="00A96924">
        <w:rPr>
          <w:noProof/>
          <w:sz w:val="28"/>
          <w:szCs w:val="28"/>
        </w:rPr>
        <w:drawing>
          <wp:inline distT="0" distB="0" distL="0" distR="0">
            <wp:extent cx="3856914" cy="1974788"/>
            <wp:effectExtent l="19050" t="0" r="0" b="0"/>
            <wp:docPr id="11" name="Рисунок 11" descr="circuit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rcuit (5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453" t="15025" r="8739" b="1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56" cy="197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24" w:rsidRDefault="00A96924" w:rsidP="00A96924">
      <w:pPr>
        <w:jc w:val="center"/>
        <w:rPr>
          <w:sz w:val="28"/>
          <w:szCs w:val="28"/>
        </w:rPr>
      </w:pPr>
      <w:r w:rsidRPr="00A96924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7.1</w:t>
      </w:r>
      <w:r w:rsidRPr="00A96924">
        <w:rPr>
          <w:sz w:val="28"/>
          <w:szCs w:val="28"/>
        </w:rPr>
        <w:t xml:space="preserve"> – Схема для исследования явления электромагнитной индукции в цепи с источником постоянного тока</w:t>
      </w:r>
    </w:p>
    <w:p w:rsidR="00A96924" w:rsidRPr="00A96924" w:rsidRDefault="00A96924" w:rsidP="00A96924">
      <w:pPr>
        <w:jc w:val="center"/>
        <w:rPr>
          <w:sz w:val="28"/>
          <w:szCs w:val="28"/>
        </w:rPr>
      </w:pPr>
    </w:p>
    <w:p w:rsidR="00A96924" w:rsidRPr="00A96924" w:rsidRDefault="00A96924" w:rsidP="00A96924">
      <w:pPr>
        <w:pStyle w:val="aa"/>
        <w:widowControl/>
        <w:numPr>
          <w:ilvl w:val="0"/>
          <w:numId w:val="12"/>
        </w:numPr>
        <w:autoSpaceDE/>
        <w:autoSpaceDN/>
        <w:adjustRightInd/>
        <w:spacing w:after="200"/>
        <w:ind w:left="426"/>
        <w:rPr>
          <w:sz w:val="28"/>
          <w:szCs w:val="28"/>
        </w:rPr>
      </w:pPr>
      <w:r w:rsidRPr="00A96924">
        <w:rPr>
          <w:sz w:val="28"/>
          <w:szCs w:val="28"/>
        </w:rPr>
        <w:t xml:space="preserve">Опытным путем изучить принцип работы трансформатора. </w:t>
      </w:r>
    </w:p>
    <w:p w:rsidR="00A96924" w:rsidRPr="00A96924" w:rsidRDefault="00A96924" w:rsidP="00A96924">
      <w:pPr>
        <w:pStyle w:val="aa"/>
        <w:ind w:left="426"/>
        <w:rPr>
          <w:sz w:val="28"/>
          <w:szCs w:val="28"/>
        </w:rPr>
      </w:pPr>
      <w:r w:rsidRPr="00A96924">
        <w:rPr>
          <w:sz w:val="28"/>
          <w:szCs w:val="28"/>
        </w:rPr>
        <w:t xml:space="preserve">2.1.Выставить в параметрах трансформатора 600 витков на первичной обмотке, 100 витков – на вторичной. Замкнуть ключ, зафиксировать величину тока </w:t>
      </w:r>
      <w:r w:rsidRPr="00A96924">
        <w:rPr>
          <w:sz w:val="28"/>
          <w:szCs w:val="28"/>
          <w:lang w:val="en-US"/>
        </w:rPr>
        <w:t>I</w:t>
      </w:r>
      <w:r w:rsidRPr="00A96924">
        <w:rPr>
          <w:sz w:val="28"/>
          <w:szCs w:val="28"/>
          <w:vertAlign w:val="subscript"/>
        </w:rPr>
        <w:t>2</w:t>
      </w:r>
      <w:r w:rsidRPr="00A969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924">
        <w:rPr>
          <w:sz w:val="28"/>
          <w:szCs w:val="28"/>
        </w:rPr>
        <w:t xml:space="preserve">Проследить за работой лампы. Разомкнуть ключ, зафиксировать величину тока </w:t>
      </w:r>
      <w:r w:rsidRPr="00A96924">
        <w:rPr>
          <w:sz w:val="28"/>
          <w:szCs w:val="28"/>
          <w:lang w:val="en-US"/>
        </w:rPr>
        <w:t>I</w:t>
      </w:r>
      <w:r w:rsidRPr="00A96924">
        <w:rPr>
          <w:sz w:val="28"/>
          <w:szCs w:val="28"/>
          <w:vertAlign w:val="subscript"/>
        </w:rPr>
        <w:t>2</w:t>
      </w:r>
      <w:r w:rsidRPr="00A96924">
        <w:rPr>
          <w:sz w:val="28"/>
          <w:szCs w:val="28"/>
        </w:rPr>
        <w:t>.Проследить за работой лампы.</w:t>
      </w:r>
      <w:r>
        <w:rPr>
          <w:sz w:val="28"/>
          <w:szCs w:val="28"/>
        </w:rPr>
        <w:t xml:space="preserve"> Измеренные данные занести в таблицу.</w:t>
      </w:r>
    </w:p>
    <w:p w:rsidR="00A96924" w:rsidRPr="00A96924" w:rsidRDefault="00A96924" w:rsidP="00A96924">
      <w:pPr>
        <w:pStyle w:val="aa"/>
        <w:ind w:left="426"/>
        <w:rPr>
          <w:sz w:val="28"/>
          <w:szCs w:val="28"/>
        </w:rPr>
      </w:pPr>
      <w:r w:rsidRPr="00A96924">
        <w:rPr>
          <w:sz w:val="28"/>
          <w:szCs w:val="28"/>
        </w:rPr>
        <w:t>2.2 Выставить в параметрах трансформатора 600 витков на первичной обмотке, 200 витков – на вторичной. Проделать тот же опыт.</w:t>
      </w:r>
    </w:p>
    <w:p w:rsidR="00A96924" w:rsidRPr="00A96924" w:rsidRDefault="00A96924" w:rsidP="00A96924">
      <w:pPr>
        <w:pStyle w:val="aa"/>
        <w:ind w:left="426"/>
        <w:rPr>
          <w:sz w:val="28"/>
          <w:szCs w:val="28"/>
        </w:rPr>
      </w:pPr>
      <w:r w:rsidRPr="00A96924">
        <w:rPr>
          <w:sz w:val="28"/>
          <w:szCs w:val="28"/>
        </w:rPr>
        <w:t>2.3. Выставить в параметрах трансформатора 600 витков на первичной обмотке, 400 витков – на вторичной. Проделать тот же опыт.</w:t>
      </w:r>
    </w:p>
    <w:p w:rsidR="00A96924" w:rsidRDefault="00A96924" w:rsidP="00A96924">
      <w:pPr>
        <w:pStyle w:val="aa"/>
        <w:ind w:left="426"/>
        <w:rPr>
          <w:sz w:val="28"/>
          <w:szCs w:val="28"/>
        </w:rPr>
      </w:pPr>
      <w:r w:rsidRPr="00A96924">
        <w:rPr>
          <w:sz w:val="28"/>
          <w:szCs w:val="28"/>
        </w:rPr>
        <w:t>Сделать выводы по всем опытам.</w:t>
      </w:r>
    </w:p>
    <w:p w:rsidR="00A96924" w:rsidRDefault="00A96924" w:rsidP="00A96924">
      <w:pPr>
        <w:pStyle w:val="aa"/>
        <w:ind w:left="426"/>
        <w:rPr>
          <w:sz w:val="28"/>
          <w:szCs w:val="28"/>
        </w:rPr>
      </w:pPr>
    </w:p>
    <w:p w:rsidR="00A96924" w:rsidRPr="00A96924" w:rsidRDefault="00A96924" w:rsidP="00A96924">
      <w:pPr>
        <w:pStyle w:val="a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Таблица 7.1 – Измеренные данные </w:t>
      </w:r>
    </w:p>
    <w:tbl>
      <w:tblPr>
        <w:tblStyle w:val="a7"/>
        <w:tblW w:w="0" w:type="auto"/>
        <w:tblLook w:val="04A0"/>
      </w:tblPr>
      <w:tblGrid>
        <w:gridCol w:w="1809"/>
        <w:gridCol w:w="1868"/>
        <w:gridCol w:w="2318"/>
        <w:gridCol w:w="2324"/>
        <w:gridCol w:w="2386"/>
      </w:tblGrid>
      <w:tr w:rsidR="00A96924" w:rsidRPr="00A96924" w:rsidTr="00413518">
        <w:tc>
          <w:tcPr>
            <w:tcW w:w="1809" w:type="dxa"/>
            <w:vMerge w:val="restart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 xml:space="preserve">U, </w:t>
            </w:r>
            <w:r w:rsidRPr="00A96924">
              <w:rPr>
                <w:rStyle w:val="FontStyle33"/>
                <w:sz w:val="28"/>
                <w:szCs w:val="28"/>
              </w:rPr>
              <w:t>В</w:t>
            </w:r>
          </w:p>
        </w:tc>
        <w:tc>
          <w:tcPr>
            <w:tcW w:w="1868" w:type="dxa"/>
            <w:vMerge w:val="restart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  <w:vertAlign w:val="subscript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>W</w:t>
            </w:r>
            <w:r w:rsidRPr="00A96924">
              <w:rPr>
                <w:rStyle w:val="FontStyle33"/>
                <w:sz w:val="28"/>
                <w:szCs w:val="28"/>
                <w:vertAlign w:val="subscript"/>
                <w:lang w:val="en-US"/>
              </w:rPr>
              <w:t>1</w:t>
            </w:r>
            <w:r w:rsidRPr="00A96924">
              <w:rPr>
                <w:rStyle w:val="FontStyle33"/>
                <w:sz w:val="28"/>
                <w:szCs w:val="28"/>
                <w:lang w:val="en-US"/>
              </w:rPr>
              <w:t>\W</w:t>
            </w:r>
            <w:r w:rsidRPr="00A96924">
              <w:rPr>
                <w:rStyle w:val="FontStyle33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028" w:type="dxa"/>
            <w:gridSpan w:val="3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>I</w:t>
            </w:r>
            <w:r w:rsidRPr="00A96924">
              <w:rPr>
                <w:rStyle w:val="FontStyle33"/>
                <w:sz w:val="28"/>
                <w:szCs w:val="28"/>
                <w:vertAlign w:val="subscript"/>
              </w:rPr>
              <w:t>2</w:t>
            </w:r>
            <w:r w:rsidRPr="00A96924">
              <w:rPr>
                <w:rStyle w:val="FontStyle33"/>
                <w:sz w:val="28"/>
                <w:szCs w:val="28"/>
              </w:rPr>
              <w:t>, мА</w:t>
            </w:r>
          </w:p>
        </w:tc>
      </w:tr>
      <w:tr w:rsidR="00A96924" w:rsidRPr="00A96924" w:rsidTr="00413518">
        <w:tc>
          <w:tcPr>
            <w:tcW w:w="1809" w:type="dxa"/>
            <w:vMerge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1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  <w:vertAlign w:val="subscript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</w:rPr>
              <w:t xml:space="preserve">при замкнутом </w:t>
            </w:r>
            <w:r w:rsidRPr="00A96924">
              <w:rPr>
                <w:rStyle w:val="FontStyle33"/>
                <w:sz w:val="28"/>
                <w:szCs w:val="28"/>
                <w:lang w:val="en-US"/>
              </w:rPr>
              <w:t>S</w:t>
            </w:r>
            <w:r w:rsidRPr="00A96924">
              <w:rPr>
                <w:rStyle w:val="FontStyle33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24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</w:rPr>
            </w:pPr>
            <w:r w:rsidRPr="00A96924">
              <w:rPr>
                <w:rStyle w:val="FontStyle33"/>
                <w:sz w:val="28"/>
                <w:szCs w:val="28"/>
              </w:rPr>
              <w:t xml:space="preserve">в момент замыкания </w:t>
            </w:r>
            <w:r w:rsidRPr="00A96924">
              <w:rPr>
                <w:rStyle w:val="FontStyle33"/>
                <w:sz w:val="28"/>
                <w:szCs w:val="28"/>
                <w:lang w:val="en-US"/>
              </w:rPr>
              <w:t>S</w:t>
            </w:r>
            <w:r w:rsidRPr="00A96924">
              <w:rPr>
                <w:rStyle w:val="FontStyle33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86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jc w:val="center"/>
              <w:rPr>
                <w:rStyle w:val="FontStyle33"/>
                <w:sz w:val="28"/>
                <w:szCs w:val="28"/>
              </w:rPr>
            </w:pPr>
            <w:r w:rsidRPr="00A96924">
              <w:rPr>
                <w:rStyle w:val="FontStyle33"/>
                <w:sz w:val="28"/>
                <w:szCs w:val="28"/>
              </w:rPr>
              <w:t xml:space="preserve">в момент  размыкания </w:t>
            </w:r>
            <w:r w:rsidRPr="00A96924">
              <w:rPr>
                <w:rStyle w:val="FontStyle33"/>
                <w:sz w:val="28"/>
                <w:szCs w:val="28"/>
                <w:lang w:val="en-US"/>
              </w:rPr>
              <w:t>S</w:t>
            </w:r>
            <w:r w:rsidRPr="00A96924">
              <w:rPr>
                <w:rStyle w:val="FontStyle33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A96924" w:rsidRPr="00A96924" w:rsidTr="00413518">
        <w:tc>
          <w:tcPr>
            <w:tcW w:w="1809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86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>600\100</w:t>
            </w:r>
          </w:p>
        </w:tc>
        <w:tc>
          <w:tcPr>
            <w:tcW w:w="231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24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86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</w:tr>
      <w:tr w:rsidR="00A96924" w:rsidRPr="00A96924" w:rsidTr="00413518">
        <w:tc>
          <w:tcPr>
            <w:tcW w:w="1809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86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>600\200</w:t>
            </w:r>
          </w:p>
        </w:tc>
        <w:tc>
          <w:tcPr>
            <w:tcW w:w="231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24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86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</w:tr>
      <w:tr w:rsidR="00A96924" w:rsidRPr="00A96924" w:rsidTr="00413518">
        <w:tc>
          <w:tcPr>
            <w:tcW w:w="1809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86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  <w:lang w:val="en-US"/>
              </w:rPr>
            </w:pPr>
            <w:r w:rsidRPr="00A96924">
              <w:rPr>
                <w:rStyle w:val="FontStyle33"/>
                <w:sz w:val="28"/>
                <w:szCs w:val="28"/>
                <w:lang w:val="en-US"/>
              </w:rPr>
              <w:t>600\400</w:t>
            </w:r>
          </w:p>
        </w:tc>
        <w:tc>
          <w:tcPr>
            <w:tcW w:w="2318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24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386" w:type="dxa"/>
          </w:tcPr>
          <w:p w:rsidR="00A96924" w:rsidRPr="00A96924" w:rsidRDefault="00A96924" w:rsidP="00413518">
            <w:pPr>
              <w:pStyle w:val="Style8"/>
              <w:widowControl/>
              <w:spacing w:line="240" w:lineRule="auto"/>
              <w:ind w:firstLine="284"/>
              <w:rPr>
                <w:rStyle w:val="FontStyle33"/>
                <w:sz w:val="28"/>
                <w:szCs w:val="28"/>
              </w:rPr>
            </w:pPr>
          </w:p>
        </w:tc>
      </w:tr>
    </w:tbl>
    <w:p w:rsidR="00A96924" w:rsidRDefault="00A96924" w:rsidP="00A96924">
      <w:pPr>
        <w:rPr>
          <w:b/>
          <w:sz w:val="28"/>
          <w:szCs w:val="28"/>
        </w:rPr>
      </w:pPr>
    </w:p>
    <w:p w:rsidR="00A96924" w:rsidRDefault="00A96924" w:rsidP="00A96924">
      <w:pPr>
        <w:rPr>
          <w:b/>
          <w:sz w:val="28"/>
          <w:szCs w:val="28"/>
        </w:rPr>
      </w:pPr>
      <w:r w:rsidRPr="00A96924">
        <w:rPr>
          <w:b/>
          <w:sz w:val="28"/>
          <w:szCs w:val="28"/>
        </w:rPr>
        <w:lastRenderedPageBreak/>
        <w:t>Опыт 2. Исследовать ЭМИ в цепи с источником переменного напряжения.</w:t>
      </w:r>
    </w:p>
    <w:p w:rsidR="00A96924" w:rsidRPr="00A96924" w:rsidRDefault="00A96924" w:rsidP="00A96924">
      <w:pPr>
        <w:rPr>
          <w:b/>
          <w:sz w:val="28"/>
          <w:szCs w:val="28"/>
        </w:rPr>
      </w:pPr>
    </w:p>
    <w:p w:rsidR="00A96924" w:rsidRPr="00A96924" w:rsidRDefault="00A96924" w:rsidP="00A96924">
      <w:pPr>
        <w:ind w:left="360"/>
        <w:rPr>
          <w:sz w:val="28"/>
          <w:szCs w:val="28"/>
        </w:rPr>
      </w:pPr>
      <w:r w:rsidRPr="00A96924">
        <w:rPr>
          <w:sz w:val="28"/>
          <w:szCs w:val="28"/>
        </w:rPr>
        <w:t xml:space="preserve">3.Собрать схему в программе. </w:t>
      </w:r>
    </w:p>
    <w:p w:rsidR="00A96924" w:rsidRPr="00A96924" w:rsidRDefault="00A96924" w:rsidP="00A96924">
      <w:pPr>
        <w:pStyle w:val="aa"/>
        <w:jc w:val="center"/>
        <w:rPr>
          <w:sz w:val="28"/>
          <w:szCs w:val="28"/>
        </w:rPr>
      </w:pPr>
      <w:r w:rsidRPr="00A96924">
        <w:rPr>
          <w:b/>
          <w:noProof/>
          <w:sz w:val="28"/>
          <w:szCs w:val="28"/>
        </w:rPr>
        <w:drawing>
          <wp:inline distT="0" distB="0" distL="0" distR="0">
            <wp:extent cx="4339988" cy="2310496"/>
            <wp:effectExtent l="19050" t="0" r="3412" b="0"/>
            <wp:docPr id="9" name="Рисунок 9" descr="C:\Users\mvideo\AppData\Local\Microsoft\Windows\INetCache\Content.Word\circui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video\AppData\Local\Microsoft\Windows\INetCache\Content.Word\circuit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22" t="13711" r="8950" b="12041"/>
                    <a:stretch/>
                  </pic:blipFill>
                  <pic:spPr bwMode="auto">
                    <a:xfrm>
                      <a:off x="0" y="0"/>
                      <a:ext cx="4340956" cy="231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6924" w:rsidRDefault="00A96924" w:rsidP="00A96924">
      <w:pPr>
        <w:jc w:val="center"/>
        <w:rPr>
          <w:sz w:val="28"/>
          <w:szCs w:val="28"/>
        </w:rPr>
      </w:pPr>
      <w:r w:rsidRPr="00A96924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7.2 </w:t>
      </w:r>
      <w:r w:rsidRPr="00A96924">
        <w:rPr>
          <w:sz w:val="28"/>
          <w:szCs w:val="28"/>
        </w:rPr>
        <w:t>– Схема для исследования явления электромагнитной индукции в цепи с источником переменного тока</w:t>
      </w:r>
    </w:p>
    <w:p w:rsidR="00A96924" w:rsidRPr="00A96924" w:rsidRDefault="00A96924" w:rsidP="00A96924">
      <w:pPr>
        <w:jc w:val="center"/>
        <w:rPr>
          <w:sz w:val="28"/>
          <w:szCs w:val="28"/>
        </w:rPr>
      </w:pPr>
    </w:p>
    <w:p w:rsidR="00A96924" w:rsidRDefault="00A96924" w:rsidP="00A96924">
      <w:pPr>
        <w:ind w:left="360"/>
        <w:rPr>
          <w:sz w:val="28"/>
          <w:szCs w:val="28"/>
        </w:rPr>
      </w:pPr>
      <w:r w:rsidRPr="00A96924">
        <w:rPr>
          <w:sz w:val="28"/>
          <w:szCs w:val="28"/>
        </w:rPr>
        <w:t xml:space="preserve">4.  Опытным путем изучить принцип </w:t>
      </w:r>
      <w:r>
        <w:rPr>
          <w:sz w:val="28"/>
          <w:szCs w:val="28"/>
        </w:rPr>
        <w:t xml:space="preserve">взаимоиндукции в </w:t>
      </w:r>
      <w:r w:rsidRPr="00A96924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A96924">
        <w:rPr>
          <w:sz w:val="28"/>
          <w:szCs w:val="28"/>
        </w:rPr>
        <w:t xml:space="preserve"> трансформатора. При различных количествах витков замерить напряжение на первичной и вторичной обмотках трансформатора. Данные занести в таблицу. Проследить за работой лампы на протяжении опыта. Сделать вывод.  </w:t>
      </w:r>
    </w:p>
    <w:p w:rsidR="00A96924" w:rsidRPr="00A96924" w:rsidRDefault="00A96924" w:rsidP="00A969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96924">
        <w:rPr>
          <w:sz w:val="28"/>
          <w:szCs w:val="28"/>
        </w:rPr>
        <w:t>Рассчитать коэффициент трансформации.</w:t>
      </w:r>
    </w:p>
    <w:p w:rsidR="00A96924" w:rsidRPr="00A96924" w:rsidRDefault="00A96924" w:rsidP="00A96924">
      <w:pPr>
        <w:pStyle w:val="aa"/>
        <w:ind w:left="360"/>
        <w:rPr>
          <w:sz w:val="28"/>
          <w:szCs w:val="28"/>
        </w:rPr>
      </w:pPr>
    </w:p>
    <w:p w:rsidR="00A96924" w:rsidRPr="00A96924" w:rsidRDefault="00A96924" w:rsidP="00A96924">
      <w:pPr>
        <w:pStyle w:val="aa"/>
        <w:ind w:left="360"/>
        <w:rPr>
          <w:sz w:val="28"/>
          <w:szCs w:val="28"/>
        </w:rPr>
      </w:pPr>
      <w:r>
        <w:rPr>
          <w:sz w:val="28"/>
          <w:szCs w:val="28"/>
        </w:rPr>
        <w:t>Таблица 7.2 – Измеренные и расчетные данные</w:t>
      </w:r>
    </w:p>
    <w:p w:rsidR="00A96924" w:rsidRPr="00A96924" w:rsidRDefault="00A96924" w:rsidP="00A96924">
      <w:pPr>
        <w:pStyle w:val="aa"/>
        <w:ind w:left="360"/>
        <w:rPr>
          <w:sz w:val="28"/>
          <w:szCs w:val="28"/>
        </w:rPr>
      </w:pPr>
    </w:p>
    <w:tbl>
      <w:tblPr>
        <w:tblW w:w="97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426"/>
        <w:gridCol w:w="1411"/>
        <w:gridCol w:w="1273"/>
        <w:gridCol w:w="1134"/>
        <w:gridCol w:w="1701"/>
        <w:gridCol w:w="1675"/>
      </w:tblGrid>
      <w:tr w:rsidR="00A96924" w:rsidRPr="00A96924" w:rsidTr="00413518">
        <w:trPr>
          <w:trHeight w:hRule="exact" w:val="33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№ опыта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Число витков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U1, 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U2, 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К1=U1/U2 ,</w:t>
            </w:r>
          </w:p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K2 =</w:t>
            </w:r>
            <w:r w:rsidRPr="00A96924">
              <w:rPr>
                <w:sz w:val="28"/>
                <w:szCs w:val="28"/>
              </w:rPr>
              <w:object w:dxaOrig="380" w:dyaOrig="680">
                <v:shape id="_x0000_i1027" type="#_x0000_t75" style="width:18.25pt;height:33.3pt" o:ole="">
                  <v:imagedata r:id="rId14" o:title=""/>
                </v:shape>
                <o:OLEObject Type="Embed" ProgID="Equation.3" ShapeID="_x0000_i1027" DrawAspect="Content" ObjectID="_1633002520" r:id="rId15"/>
              </w:object>
            </w:r>
          </w:p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</w:tr>
      <w:tr w:rsidR="00A96924" w:rsidRPr="00A96924" w:rsidTr="00413518">
        <w:trPr>
          <w:trHeight w:hRule="exact" w:val="423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object w:dxaOrig="279" w:dyaOrig="340">
                <v:shape id="_x0000_i1028" type="#_x0000_t75" style="width:13.95pt;height:16.1pt" o:ole="">
                  <v:imagedata r:id="rId16" o:title=""/>
                </v:shape>
                <o:OLEObject Type="Embed" ProgID="Equation.3" ShapeID="_x0000_i1028" DrawAspect="Content" ObjectID="_1633002521" r:id="rId17"/>
              </w:objec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object w:dxaOrig="300" w:dyaOrig="340">
                <v:shape id="_x0000_i1029" type="#_x0000_t75" style="width:15.05pt;height:16.1pt" o:ole="">
                  <v:imagedata r:id="rId18" o:title=""/>
                </v:shape>
                <o:OLEObject Type="Embed" ProgID="Equation.3" ShapeID="_x0000_i1029" DrawAspect="Content" ObjectID="_1633002522" r:id="rId19"/>
              </w:objec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</w:tr>
      <w:tr w:rsidR="00A96924" w:rsidRPr="00A96924" w:rsidTr="00413518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400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</w:tr>
      <w:tr w:rsidR="00A96924" w:rsidRPr="00A96924" w:rsidTr="00413518">
        <w:trPr>
          <w:trHeight w:hRule="exact"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</w:tr>
      <w:tr w:rsidR="00A96924" w:rsidRPr="00A96924" w:rsidTr="00413518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600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  <w:r w:rsidRPr="00A96924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924" w:rsidRPr="00A96924" w:rsidRDefault="00A96924" w:rsidP="00413518">
            <w:pPr>
              <w:rPr>
                <w:sz w:val="28"/>
                <w:szCs w:val="28"/>
              </w:rPr>
            </w:pPr>
          </w:p>
        </w:tc>
      </w:tr>
    </w:tbl>
    <w:p w:rsidR="00A96924" w:rsidRPr="00A96924" w:rsidRDefault="00A96924" w:rsidP="00A96924">
      <w:pPr>
        <w:pStyle w:val="aa"/>
        <w:ind w:left="360"/>
        <w:rPr>
          <w:sz w:val="28"/>
          <w:szCs w:val="28"/>
        </w:rPr>
      </w:pPr>
    </w:p>
    <w:p w:rsidR="00A96924" w:rsidRPr="00A96924" w:rsidRDefault="00A96924" w:rsidP="00A96924">
      <w:pPr>
        <w:pStyle w:val="aa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A96924">
        <w:rPr>
          <w:sz w:val="28"/>
          <w:szCs w:val="28"/>
        </w:rPr>
        <w:t>Оформить отчет</w:t>
      </w:r>
    </w:p>
    <w:p w:rsidR="00A96924" w:rsidRPr="00A96924" w:rsidRDefault="00A96924" w:rsidP="00A96924">
      <w:pPr>
        <w:pStyle w:val="aa"/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96924" w:rsidRPr="009C0AA6" w:rsidRDefault="009C0AA6" w:rsidP="009C0AA6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p w:rsidR="00A96924" w:rsidRDefault="00A96924" w:rsidP="00A96924">
      <w:pPr>
        <w:pStyle w:val="a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A96924">
        <w:rPr>
          <w:sz w:val="28"/>
          <w:szCs w:val="28"/>
        </w:rPr>
        <w:t>омер, тема, цель</w:t>
      </w:r>
      <w:r>
        <w:rPr>
          <w:sz w:val="28"/>
          <w:szCs w:val="28"/>
        </w:rPr>
        <w:t xml:space="preserve"> работы.</w:t>
      </w:r>
    </w:p>
    <w:p w:rsidR="00A96924" w:rsidRDefault="00A96924" w:rsidP="00A96924">
      <w:pPr>
        <w:pStyle w:val="a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A96924">
        <w:rPr>
          <w:sz w:val="28"/>
          <w:szCs w:val="28"/>
        </w:rPr>
        <w:t>сновные теоретические положе</w:t>
      </w:r>
      <w:r>
        <w:rPr>
          <w:sz w:val="28"/>
          <w:szCs w:val="28"/>
        </w:rPr>
        <w:t>ния</w:t>
      </w:r>
    </w:p>
    <w:p w:rsidR="009C0AA6" w:rsidRDefault="00A96924" w:rsidP="009C0AA6">
      <w:pPr>
        <w:pStyle w:val="a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A96924">
        <w:rPr>
          <w:sz w:val="28"/>
          <w:szCs w:val="28"/>
        </w:rPr>
        <w:t>хемы для опытного исследования трансформатора</w:t>
      </w:r>
    </w:p>
    <w:p w:rsidR="00A96924" w:rsidRPr="00A96924" w:rsidRDefault="009C0AA6" w:rsidP="00A96924">
      <w:pPr>
        <w:pStyle w:val="aa"/>
        <w:rPr>
          <w:sz w:val="28"/>
          <w:szCs w:val="28"/>
        </w:rPr>
      </w:pPr>
      <w:r>
        <w:rPr>
          <w:sz w:val="28"/>
          <w:szCs w:val="28"/>
        </w:rPr>
        <w:t>4.  О</w:t>
      </w:r>
      <w:r w:rsidR="00A96924" w:rsidRPr="00A96924">
        <w:rPr>
          <w:sz w:val="28"/>
          <w:szCs w:val="28"/>
        </w:rPr>
        <w:t>б</w:t>
      </w:r>
      <w:r>
        <w:rPr>
          <w:sz w:val="28"/>
          <w:szCs w:val="28"/>
        </w:rPr>
        <w:t>орудование</w:t>
      </w:r>
      <w:r w:rsidR="000105B9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используемое в схеме</w:t>
      </w:r>
    </w:p>
    <w:p w:rsidR="00A96924" w:rsidRDefault="009C0AA6" w:rsidP="00A96924">
      <w:pPr>
        <w:pStyle w:val="aa"/>
        <w:rPr>
          <w:sz w:val="28"/>
          <w:szCs w:val="28"/>
        </w:rPr>
      </w:pPr>
      <w:r>
        <w:rPr>
          <w:sz w:val="28"/>
          <w:szCs w:val="28"/>
        </w:rPr>
        <w:t>5.  Х</w:t>
      </w:r>
      <w:r w:rsidR="00A96924" w:rsidRPr="00A96924">
        <w:rPr>
          <w:sz w:val="28"/>
          <w:szCs w:val="28"/>
        </w:rPr>
        <w:t>од работы (</w:t>
      </w:r>
      <w:r>
        <w:rPr>
          <w:sz w:val="28"/>
          <w:szCs w:val="28"/>
        </w:rPr>
        <w:t>описание опытов</w:t>
      </w:r>
      <w:r w:rsidR="00A96924" w:rsidRPr="00A96924">
        <w:rPr>
          <w:sz w:val="28"/>
          <w:szCs w:val="28"/>
        </w:rPr>
        <w:t>)</w:t>
      </w:r>
    </w:p>
    <w:p w:rsidR="00A36C9A" w:rsidRPr="00A96924" w:rsidRDefault="00A36C9A" w:rsidP="00A96924">
      <w:pPr>
        <w:pStyle w:val="aa"/>
        <w:rPr>
          <w:sz w:val="28"/>
          <w:szCs w:val="28"/>
        </w:rPr>
      </w:pPr>
      <w:r>
        <w:rPr>
          <w:sz w:val="28"/>
          <w:szCs w:val="28"/>
        </w:rPr>
        <w:t>6.  Таблицы с измеренными данными</w:t>
      </w:r>
    </w:p>
    <w:p w:rsidR="00A96924" w:rsidRPr="00A96924" w:rsidRDefault="00A36C9A" w:rsidP="00A96924">
      <w:pPr>
        <w:pStyle w:val="aa"/>
        <w:rPr>
          <w:sz w:val="28"/>
          <w:szCs w:val="28"/>
        </w:rPr>
      </w:pPr>
      <w:r>
        <w:rPr>
          <w:sz w:val="28"/>
          <w:szCs w:val="28"/>
        </w:rPr>
        <w:t>7</w:t>
      </w:r>
      <w:r w:rsidR="009C0AA6">
        <w:rPr>
          <w:sz w:val="28"/>
          <w:szCs w:val="28"/>
        </w:rPr>
        <w:t>.  В</w:t>
      </w:r>
      <w:r w:rsidR="00A96924" w:rsidRPr="00A96924">
        <w:rPr>
          <w:sz w:val="28"/>
          <w:szCs w:val="28"/>
        </w:rPr>
        <w:t xml:space="preserve">ывод о проделанной работе </w:t>
      </w:r>
    </w:p>
    <w:p w:rsidR="00866297" w:rsidRPr="00506640" w:rsidRDefault="00866297" w:rsidP="00783629">
      <w:pPr>
        <w:pStyle w:val="Style14"/>
        <w:widowControl/>
        <w:ind w:firstLine="284"/>
        <w:rPr>
          <w:sz w:val="28"/>
          <w:szCs w:val="28"/>
        </w:rPr>
      </w:pPr>
    </w:p>
    <w:p w:rsidR="00866297" w:rsidRDefault="00C16E6C" w:rsidP="00AD1A04">
      <w:pPr>
        <w:pStyle w:val="Style14"/>
        <w:widowControl/>
        <w:ind w:firstLine="284"/>
        <w:jc w:val="center"/>
        <w:rPr>
          <w:rStyle w:val="FontStyle29"/>
          <w:sz w:val="28"/>
          <w:szCs w:val="28"/>
        </w:rPr>
      </w:pPr>
      <w:r w:rsidRPr="00506640">
        <w:rPr>
          <w:rStyle w:val="FontStyle29"/>
          <w:sz w:val="28"/>
          <w:szCs w:val="28"/>
        </w:rPr>
        <w:t>Контрольные вопросы</w:t>
      </w:r>
    </w:p>
    <w:p w:rsidR="009C0AA6" w:rsidRPr="00506640" w:rsidRDefault="009C0AA6" w:rsidP="00AD1A04">
      <w:pPr>
        <w:pStyle w:val="Style14"/>
        <w:widowControl/>
        <w:ind w:firstLine="284"/>
        <w:jc w:val="center"/>
        <w:rPr>
          <w:rStyle w:val="FontStyle29"/>
          <w:sz w:val="28"/>
          <w:szCs w:val="28"/>
        </w:rPr>
      </w:pPr>
    </w:p>
    <w:p w:rsidR="00866297" w:rsidRPr="00506640" w:rsidRDefault="00C16E6C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Назовите условия возбуждения ЭДС электромагнитной индукции?</w:t>
      </w:r>
    </w:p>
    <w:p w:rsidR="00866297" w:rsidRPr="00506640" w:rsidRDefault="00C16E6C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Записать формулу Фарадея для ЭДС электромагнитной индукции.</w:t>
      </w:r>
    </w:p>
    <w:p w:rsidR="00FE25E6" w:rsidRDefault="00FE25E6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Поясните явление самоиндукции.</w:t>
      </w:r>
    </w:p>
    <w:p w:rsidR="00866297" w:rsidRDefault="00C16E6C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Как определить направления ЭДС самоиндукции?</w:t>
      </w:r>
    </w:p>
    <w:p w:rsidR="00FE25E6" w:rsidRPr="00506640" w:rsidRDefault="00FE25E6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Поясните явление взаимоиндукции. Где оно применяется?</w:t>
      </w:r>
    </w:p>
    <w:p w:rsidR="00866297" w:rsidRPr="00506640" w:rsidRDefault="00C16E6C" w:rsidP="009C0AA6">
      <w:pPr>
        <w:pStyle w:val="Style20"/>
        <w:widowControl/>
        <w:numPr>
          <w:ilvl w:val="0"/>
          <w:numId w:val="4"/>
        </w:numPr>
        <w:tabs>
          <w:tab w:val="left" w:pos="989"/>
        </w:tabs>
        <w:spacing w:line="240" w:lineRule="auto"/>
        <w:ind w:left="709" w:firstLine="0"/>
        <w:rPr>
          <w:rStyle w:val="FontStyle33"/>
          <w:sz w:val="28"/>
          <w:szCs w:val="28"/>
        </w:rPr>
      </w:pPr>
      <w:r w:rsidRPr="00506640">
        <w:rPr>
          <w:rStyle w:val="FontStyle33"/>
          <w:sz w:val="28"/>
          <w:szCs w:val="28"/>
        </w:rPr>
        <w:t>Как определить направление ЭДС взаимоиндукции?</w:t>
      </w:r>
    </w:p>
    <w:p w:rsidR="00783629" w:rsidRPr="00506640" w:rsidRDefault="00783629" w:rsidP="00FE25E6">
      <w:pPr>
        <w:pStyle w:val="Style20"/>
        <w:widowControl/>
        <w:tabs>
          <w:tab w:val="left" w:pos="989"/>
        </w:tabs>
        <w:spacing w:line="240" w:lineRule="auto"/>
        <w:ind w:firstLine="0"/>
        <w:rPr>
          <w:rStyle w:val="FontStyle33"/>
          <w:sz w:val="28"/>
          <w:szCs w:val="28"/>
          <w:lang w:val="en-US"/>
        </w:rPr>
      </w:pPr>
    </w:p>
    <w:sectPr w:rsidR="00783629" w:rsidRPr="00506640" w:rsidSect="00783629">
      <w:headerReference w:type="default" r:id="rId20"/>
      <w:footerReference w:type="default" r:id="rId21"/>
      <w:type w:val="continuous"/>
      <w:pgSz w:w="16837" w:h="23810"/>
      <w:pgMar w:top="796" w:right="535" w:bottom="709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15" w:rsidRDefault="00840515">
      <w:r>
        <w:separator/>
      </w:r>
    </w:p>
  </w:endnote>
  <w:endnote w:type="continuationSeparator" w:id="1">
    <w:p w:rsidR="00840515" w:rsidRDefault="0084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97" w:rsidRDefault="00866297">
    <w:pPr>
      <w:pStyle w:val="Style8"/>
      <w:widowControl/>
      <w:spacing w:line="240" w:lineRule="auto"/>
      <w:jc w:val="right"/>
      <w:rPr>
        <w:rStyle w:val="FontStyle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15" w:rsidRDefault="00840515">
      <w:r>
        <w:separator/>
      </w:r>
    </w:p>
  </w:footnote>
  <w:footnote w:type="continuationSeparator" w:id="1">
    <w:p w:rsidR="00840515" w:rsidRDefault="0084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97" w:rsidRDefault="00866297" w:rsidP="000C34FE">
    <w:pPr>
      <w:pStyle w:val="Style1"/>
      <w:widowControl/>
      <w:spacing w:line="254" w:lineRule="exact"/>
      <w:ind w:left="3874" w:right="3629"/>
      <w:rPr>
        <w:rStyle w:val="FontStyle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CB9"/>
    <w:multiLevelType w:val="singleLevel"/>
    <w:tmpl w:val="2F5C307E"/>
    <w:lvl w:ilvl="0">
      <w:start w:val="5"/>
      <w:numFmt w:val="decimal"/>
      <w:lvlText w:val="1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0D620933"/>
    <w:multiLevelType w:val="hybridMultilevel"/>
    <w:tmpl w:val="B92679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658"/>
    <w:multiLevelType w:val="singleLevel"/>
    <w:tmpl w:val="F7C4CAF2"/>
    <w:lvl w:ilvl="0">
      <w:start w:val="3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27CD2D6F"/>
    <w:multiLevelType w:val="singleLevel"/>
    <w:tmpl w:val="5086741E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029544B"/>
    <w:multiLevelType w:val="singleLevel"/>
    <w:tmpl w:val="AB36DBEE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45923920"/>
    <w:multiLevelType w:val="hybridMultilevel"/>
    <w:tmpl w:val="A906C3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74D3"/>
    <w:multiLevelType w:val="singleLevel"/>
    <w:tmpl w:val="03645D40"/>
    <w:lvl w:ilvl="0">
      <w:start w:val="1"/>
      <w:numFmt w:val="decimal"/>
      <w:lvlText w:val="1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5435322C"/>
    <w:multiLevelType w:val="multilevel"/>
    <w:tmpl w:val="1C0A0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FC018A8"/>
    <w:multiLevelType w:val="hybridMultilevel"/>
    <w:tmpl w:val="C30C4BBA"/>
    <w:lvl w:ilvl="0" w:tplc="AC4E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81E75"/>
    <w:multiLevelType w:val="singleLevel"/>
    <w:tmpl w:val="3BA81584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49C5A0F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7DC70770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667F2"/>
    <w:multiLevelType w:val="singleLevel"/>
    <w:tmpl w:val="E9D6525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7ED16A2F"/>
    <w:multiLevelType w:val="singleLevel"/>
    <w:tmpl w:val="AB36DBEE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4448D"/>
    <w:rsid w:val="000105B9"/>
    <w:rsid w:val="000C34FE"/>
    <w:rsid w:val="004A085E"/>
    <w:rsid w:val="004F214B"/>
    <w:rsid w:val="00506640"/>
    <w:rsid w:val="0074448D"/>
    <w:rsid w:val="00783629"/>
    <w:rsid w:val="00840515"/>
    <w:rsid w:val="00866297"/>
    <w:rsid w:val="008C6317"/>
    <w:rsid w:val="008E36B2"/>
    <w:rsid w:val="009972C2"/>
    <w:rsid w:val="009C0AA6"/>
    <w:rsid w:val="00A36C9A"/>
    <w:rsid w:val="00A96924"/>
    <w:rsid w:val="00AD1A04"/>
    <w:rsid w:val="00B76A66"/>
    <w:rsid w:val="00C16E6C"/>
    <w:rsid w:val="00CF33BB"/>
    <w:rsid w:val="00EB334C"/>
    <w:rsid w:val="00F11CB9"/>
    <w:rsid w:val="00FA5FE4"/>
    <w:rsid w:val="00FE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6A66"/>
    <w:pPr>
      <w:spacing w:line="250" w:lineRule="exact"/>
      <w:ind w:firstLine="269"/>
    </w:pPr>
  </w:style>
  <w:style w:type="paragraph" w:customStyle="1" w:styleId="Style2">
    <w:name w:val="Style2"/>
    <w:basedOn w:val="a"/>
    <w:uiPriority w:val="99"/>
    <w:rsid w:val="00B76A66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rsid w:val="00B76A66"/>
    <w:pPr>
      <w:spacing w:line="480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B76A66"/>
  </w:style>
  <w:style w:type="paragraph" w:customStyle="1" w:styleId="Style5">
    <w:name w:val="Style5"/>
    <w:basedOn w:val="a"/>
    <w:uiPriority w:val="99"/>
    <w:rsid w:val="00B76A66"/>
  </w:style>
  <w:style w:type="paragraph" w:customStyle="1" w:styleId="Style6">
    <w:name w:val="Style6"/>
    <w:basedOn w:val="a"/>
    <w:uiPriority w:val="99"/>
    <w:rsid w:val="00B76A66"/>
    <w:pPr>
      <w:spacing w:line="211" w:lineRule="exact"/>
      <w:ind w:hanging="1022"/>
    </w:pPr>
  </w:style>
  <w:style w:type="paragraph" w:customStyle="1" w:styleId="Style7">
    <w:name w:val="Style7"/>
    <w:basedOn w:val="a"/>
    <w:uiPriority w:val="99"/>
    <w:rsid w:val="00B76A66"/>
    <w:pPr>
      <w:spacing w:line="485" w:lineRule="exact"/>
      <w:ind w:hanging="720"/>
    </w:pPr>
  </w:style>
  <w:style w:type="paragraph" w:customStyle="1" w:styleId="Style8">
    <w:name w:val="Style8"/>
    <w:basedOn w:val="a"/>
    <w:uiPriority w:val="99"/>
    <w:rsid w:val="00B76A66"/>
    <w:pPr>
      <w:spacing w:line="475" w:lineRule="exact"/>
    </w:pPr>
  </w:style>
  <w:style w:type="paragraph" w:customStyle="1" w:styleId="Style9">
    <w:name w:val="Style9"/>
    <w:basedOn w:val="a"/>
    <w:uiPriority w:val="99"/>
    <w:rsid w:val="00B76A66"/>
    <w:pPr>
      <w:spacing w:line="485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B76A66"/>
  </w:style>
  <w:style w:type="paragraph" w:customStyle="1" w:styleId="Style11">
    <w:name w:val="Style11"/>
    <w:basedOn w:val="a"/>
    <w:uiPriority w:val="99"/>
    <w:rsid w:val="00B76A66"/>
    <w:pPr>
      <w:spacing w:line="250" w:lineRule="exact"/>
      <w:jc w:val="center"/>
    </w:pPr>
  </w:style>
  <w:style w:type="paragraph" w:customStyle="1" w:styleId="Style12">
    <w:name w:val="Style12"/>
    <w:basedOn w:val="a"/>
    <w:uiPriority w:val="99"/>
    <w:rsid w:val="00B76A66"/>
    <w:pPr>
      <w:spacing w:line="245" w:lineRule="exact"/>
      <w:jc w:val="center"/>
    </w:pPr>
  </w:style>
  <w:style w:type="paragraph" w:customStyle="1" w:styleId="Style13">
    <w:name w:val="Style13"/>
    <w:basedOn w:val="a"/>
    <w:uiPriority w:val="99"/>
    <w:rsid w:val="00B76A66"/>
    <w:pPr>
      <w:spacing w:line="475" w:lineRule="exact"/>
      <w:ind w:hanging="677"/>
      <w:jc w:val="both"/>
    </w:pPr>
  </w:style>
  <w:style w:type="paragraph" w:customStyle="1" w:styleId="Style14">
    <w:name w:val="Style14"/>
    <w:basedOn w:val="a"/>
    <w:uiPriority w:val="99"/>
    <w:rsid w:val="00B76A66"/>
  </w:style>
  <w:style w:type="paragraph" w:customStyle="1" w:styleId="Style15">
    <w:name w:val="Style15"/>
    <w:basedOn w:val="a"/>
    <w:uiPriority w:val="99"/>
    <w:rsid w:val="00B76A66"/>
  </w:style>
  <w:style w:type="paragraph" w:customStyle="1" w:styleId="Style16">
    <w:name w:val="Style16"/>
    <w:basedOn w:val="a"/>
    <w:uiPriority w:val="99"/>
    <w:rsid w:val="00B76A66"/>
    <w:pPr>
      <w:spacing w:line="312" w:lineRule="exact"/>
    </w:pPr>
  </w:style>
  <w:style w:type="paragraph" w:customStyle="1" w:styleId="Style17">
    <w:name w:val="Style17"/>
    <w:basedOn w:val="a"/>
    <w:uiPriority w:val="99"/>
    <w:rsid w:val="00B76A66"/>
  </w:style>
  <w:style w:type="paragraph" w:customStyle="1" w:styleId="Style18">
    <w:name w:val="Style18"/>
    <w:basedOn w:val="a"/>
    <w:uiPriority w:val="99"/>
    <w:rsid w:val="00B76A66"/>
  </w:style>
  <w:style w:type="paragraph" w:customStyle="1" w:styleId="Style19">
    <w:name w:val="Style19"/>
    <w:basedOn w:val="a"/>
    <w:uiPriority w:val="99"/>
    <w:rsid w:val="00B76A66"/>
  </w:style>
  <w:style w:type="paragraph" w:customStyle="1" w:styleId="Style20">
    <w:name w:val="Style20"/>
    <w:basedOn w:val="a"/>
    <w:uiPriority w:val="99"/>
    <w:rsid w:val="00B76A66"/>
    <w:pPr>
      <w:spacing w:line="480" w:lineRule="exact"/>
      <w:ind w:firstLine="734"/>
    </w:pPr>
  </w:style>
  <w:style w:type="paragraph" w:customStyle="1" w:styleId="Style21">
    <w:name w:val="Style21"/>
    <w:basedOn w:val="a"/>
    <w:uiPriority w:val="99"/>
    <w:rsid w:val="00B76A66"/>
    <w:pPr>
      <w:spacing w:line="307" w:lineRule="exact"/>
    </w:pPr>
  </w:style>
  <w:style w:type="paragraph" w:customStyle="1" w:styleId="Style22">
    <w:name w:val="Style22"/>
    <w:basedOn w:val="a"/>
    <w:uiPriority w:val="99"/>
    <w:rsid w:val="00B76A66"/>
  </w:style>
  <w:style w:type="paragraph" w:customStyle="1" w:styleId="Style23">
    <w:name w:val="Style23"/>
    <w:basedOn w:val="a"/>
    <w:uiPriority w:val="99"/>
    <w:rsid w:val="00B76A66"/>
    <w:pPr>
      <w:spacing w:line="480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B76A66"/>
    <w:pPr>
      <w:spacing w:line="341" w:lineRule="exact"/>
      <w:jc w:val="center"/>
    </w:pPr>
  </w:style>
  <w:style w:type="paragraph" w:customStyle="1" w:styleId="Style25">
    <w:name w:val="Style25"/>
    <w:basedOn w:val="a"/>
    <w:uiPriority w:val="99"/>
    <w:rsid w:val="00B76A66"/>
  </w:style>
  <w:style w:type="paragraph" w:customStyle="1" w:styleId="Style26">
    <w:name w:val="Style26"/>
    <w:basedOn w:val="a"/>
    <w:uiPriority w:val="99"/>
    <w:rsid w:val="00B76A66"/>
    <w:pPr>
      <w:spacing w:line="480" w:lineRule="exact"/>
      <w:ind w:firstLine="854"/>
    </w:pPr>
  </w:style>
  <w:style w:type="character" w:customStyle="1" w:styleId="FontStyle28">
    <w:name w:val="Font Style28"/>
    <w:basedOn w:val="a0"/>
    <w:uiPriority w:val="99"/>
    <w:rsid w:val="00B76A66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B76A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B76A6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B76A6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B76A6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33">
    <w:name w:val="Font Style33"/>
    <w:basedOn w:val="a0"/>
    <w:uiPriority w:val="99"/>
    <w:rsid w:val="00B76A66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B76A66"/>
    <w:rPr>
      <w:rFonts w:ascii="Times New Roman" w:hAnsi="Times New Roman" w:cs="Times New Roman"/>
      <w:i/>
      <w:iCs/>
      <w:spacing w:val="190"/>
      <w:sz w:val="50"/>
      <w:szCs w:val="50"/>
    </w:rPr>
  </w:style>
  <w:style w:type="character" w:customStyle="1" w:styleId="FontStyle35">
    <w:name w:val="Font Style35"/>
    <w:basedOn w:val="a0"/>
    <w:uiPriority w:val="99"/>
    <w:rsid w:val="00B76A6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B76A66"/>
    <w:rPr>
      <w:rFonts w:ascii="Times New Roman" w:hAnsi="Times New Roman" w:cs="Times New Roman"/>
      <w:i/>
      <w:iCs/>
      <w:spacing w:val="-40"/>
      <w:sz w:val="38"/>
      <w:szCs w:val="38"/>
    </w:rPr>
  </w:style>
  <w:style w:type="character" w:customStyle="1" w:styleId="FontStyle37">
    <w:name w:val="Font Style37"/>
    <w:basedOn w:val="a0"/>
    <w:uiPriority w:val="99"/>
    <w:rsid w:val="00B76A66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B76A66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uiPriority w:val="99"/>
    <w:rsid w:val="00B76A6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sid w:val="00B76A6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B76A66"/>
    <w:rPr>
      <w:rFonts w:ascii="Arial Unicode MS" w:eastAsia="Arial Unicode MS" w:cs="Arial Unicode MS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744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8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48D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3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4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34F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78362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78362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ind w:firstLine="269"/>
    </w:pPr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480" w:lineRule="exact"/>
      <w:ind w:firstLine="566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1" w:lineRule="exact"/>
      <w:ind w:hanging="1022"/>
    </w:pPr>
  </w:style>
  <w:style w:type="paragraph" w:customStyle="1" w:styleId="Style7">
    <w:name w:val="Style7"/>
    <w:basedOn w:val="a"/>
    <w:uiPriority w:val="99"/>
    <w:pPr>
      <w:spacing w:line="485" w:lineRule="exact"/>
      <w:ind w:hanging="720"/>
    </w:pPr>
  </w:style>
  <w:style w:type="paragraph" w:customStyle="1" w:styleId="Style8">
    <w:name w:val="Style8"/>
    <w:basedOn w:val="a"/>
    <w:uiPriority w:val="99"/>
    <w:pPr>
      <w:spacing w:line="475" w:lineRule="exact"/>
    </w:pPr>
  </w:style>
  <w:style w:type="paragraph" w:customStyle="1" w:styleId="Style9">
    <w:name w:val="Style9"/>
    <w:basedOn w:val="a"/>
    <w:uiPriority w:val="99"/>
    <w:pPr>
      <w:spacing w:line="485" w:lineRule="exact"/>
      <w:ind w:firstLine="701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0" w:lineRule="exact"/>
      <w:jc w:val="center"/>
    </w:pPr>
  </w:style>
  <w:style w:type="paragraph" w:customStyle="1" w:styleId="Style12">
    <w:name w:val="Style12"/>
    <w:basedOn w:val="a"/>
    <w:uiPriority w:val="99"/>
    <w:pPr>
      <w:spacing w:line="245" w:lineRule="exact"/>
      <w:jc w:val="center"/>
    </w:pPr>
  </w:style>
  <w:style w:type="paragraph" w:customStyle="1" w:styleId="Style13">
    <w:name w:val="Style13"/>
    <w:basedOn w:val="a"/>
    <w:uiPriority w:val="99"/>
    <w:pPr>
      <w:spacing w:line="475" w:lineRule="exact"/>
      <w:ind w:hanging="677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480" w:lineRule="exact"/>
      <w:ind w:firstLine="734"/>
    </w:pPr>
  </w:style>
  <w:style w:type="paragraph" w:customStyle="1" w:styleId="Style21">
    <w:name w:val="Style21"/>
    <w:basedOn w:val="a"/>
    <w:uiPriority w:val="99"/>
    <w:pPr>
      <w:spacing w:line="307" w:lineRule="exact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80" w:lineRule="exact"/>
      <w:ind w:firstLine="547"/>
      <w:jc w:val="both"/>
    </w:pPr>
  </w:style>
  <w:style w:type="paragraph" w:customStyle="1" w:styleId="Style24">
    <w:name w:val="Style24"/>
    <w:basedOn w:val="a"/>
    <w:uiPriority w:val="99"/>
    <w:pPr>
      <w:spacing w:line="341" w:lineRule="exact"/>
      <w:jc w:val="center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480" w:lineRule="exact"/>
      <w:ind w:firstLine="854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pacing w:val="190"/>
      <w:sz w:val="50"/>
      <w:szCs w:val="5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pacing w:val="-40"/>
      <w:sz w:val="38"/>
      <w:szCs w:val="38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Arial Unicode MS" w:eastAsia="Arial Unicode MS" w:cs="Arial Unicode MS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744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8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4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48D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3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4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34F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78362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78362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каб104</dc:creator>
  <cp:lastModifiedBy>Admin</cp:lastModifiedBy>
  <cp:revision>3</cp:revision>
  <dcterms:created xsi:type="dcterms:W3CDTF">2019-10-19T12:01:00Z</dcterms:created>
  <dcterms:modified xsi:type="dcterms:W3CDTF">2019-10-19T12:02:00Z</dcterms:modified>
</cp:coreProperties>
</file>