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2B" w:rsidRDefault="00841EA9" w:rsidP="00937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DB1CDC" w:rsidRPr="00DB1CDC" w:rsidRDefault="00DB1CDC" w:rsidP="00937F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D2B" w:rsidRDefault="004D0D2B" w:rsidP="00841EA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2A1A3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841EA9">
        <w:rPr>
          <w:rFonts w:ascii="Times New Roman" w:hAnsi="Times New Roman" w:cs="Times New Roman"/>
          <w:sz w:val="24"/>
          <w:szCs w:val="24"/>
        </w:rPr>
        <w:t>Изучение устройства и принципа действия конденсатора</w:t>
      </w:r>
    </w:p>
    <w:p w:rsidR="00DB1CDC" w:rsidRPr="002A1A34" w:rsidRDefault="00DB1CDC" w:rsidP="00DB1CD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D0D2B" w:rsidRDefault="004D0D2B" w:rsidP="00DB1CD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37FE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841EA9">
        <w:rPr>
          <w:rFonts w:ascii="Times New Roman" w:hAnsi="Times New Roman" w:cs="Times New Roman"/>
          <w:sz w:val="24"/>
          <w:szCs w:val="24"/>
        </w:rPr>
        <w:t>Изучить устройство, принцип</w:t>
      </w:r>
      <w:r w:rsidR="00F77800">
        <w:rPr>
          <w:rFonts w:ascii="Times New Roman" w:hAnsi="Times New Roman" w:cs="Times New Roman"/>
          <w:sz w:val="24"/>
          <w:szCs w:val="24"/>
        </w:rPr>
        <w:t xml:space="preserve"> действия,</w:t>
      </w:r>
      <w:r w:rsidR="00841EA9">
        <w:rPr>
          <w:rFonts w:ascii="Times New Roman" w:hAnsi="Times New Roman" w:cs="Times New Roman"/>
          <w:sz w:val="24"/>
          <w:szCs w:val="24"/>
        </w:rPr>
        <w:t xml:space="preserve"> назначение </w:t>
      </w:r>
      <w:r w:rsidR="00F77800">
        <w:rPr>
          <w:rFonts w:ascii="Times New Roman" w:hAnsi="Times New Roman" w:cs="Times New Roman"/>
          <w:sz w:val="24"/>
          <w:szCs w:val="24"/>
        </w:rPr>
        <w:t>и виды конденсаторов</w:t>
      </w:r>
    </w:p>
    <w:p w:rsidR="00DB1CDC" w:rsidRPr="00937FEB" w:rsidRDefault="00DB1CDC" w:rsidP="00DB1CD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4D0D2B" w:rsidRPr="00937FEB" w:rsidRDefault="004D0D2B" w:rsidP="00DB1CD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37FEB">
        <w:rPr>
          <w:rFonts w:ascii="Times New Roman" w:hAnsi="Times New Roman" w:cs="Times New Roman"/>
          <w:b/>
          <w:sz w:val="24"/>
          <w:szCs w:val="24"/>
        </w:rPr>
        <w:t>Студент должен</w:t>
      </w:r>
    </w:p>
    <w:p w:rsidR="004D0D2B" w:rsidRPr="00937FEB" w:rsidRDefault="004D0D2B" w:rsidP="0084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FEB">
        <w:rPr>
          <w:rFonts w:ascii="Times New Roman" w:hAnsi="Times New Roman" w:cs="Times New Roman"/>
          <w:i/>
          <w:sz w:val="24"/>
          <w:szCs w:val="24"/>
        </w:rPr>
        <w:t>знать:</w:t>
      </w:r>
      <w:r w:rsidR="00841EA9">
        <w:rPr>
          <w:rFonts w:ascii="Times New Roman" w:hAnsi="Times New Roman" w:cs="Times New Roman"/>
          <w:sz w:val="24"/>
          <w:szCs w:val="24"/>
        </w:rPr>
        <w:t>устройство</w:t>
      </w:r>
      <w:r w:rsidR="00F77800">
        <w:rPr>
          <w:rFonts w:ascii="Times New Roman" w:hAnsi="Times New Roman" w:cs="Times New Roman"/>
          <w:sz w:val="24"/>
          <w:szCs w:val="24"/>
        </w:rPr>
        <w:t xml:space="preserve"> ипринцип работы </w:t>
      </w:r>
      <w:r w:rsidR="00841EA9">
        <w:rPr>
          <w:rFonts w:ascii="Times New Roman" w:hAnsi="Times New Roman" w:cs="Times New Roman"/>
          <w:sz w:val="24"/>
          <w:szCs w:val="24"/>
        </w:rPr>
        <w:t>конденсатора,  назначение</w:t>
      </w:r>
      <w:r w:rsidR="00F77800">
        <w:rPr>
          <w:rFonts w:ascii="Times New Roman" w:hAnsi="Times New Roman" w:cs="Times New Roman"/>
          <w:sz w:val="24"/>
          <w:szCs w:val="24"/>
        </w:rPr>
        <w:t xml:space="preserve"> и виды конденсаторов</w:t>
      </w:r>
    </w:p>
    <w:p w:rsidR="00937FEB" w:rsidRDefault="004D0D2B" w:rsidP="0084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FEB">
        <w:rPr>
          <w:rFonts w:ascii="Times New Roman" w:hAnsi="Times New Roman" w:cs="Times New Roman"/>
          <w:i/>
          <w:sz w:val="24"/>
          <w:szCs w:val="24"/>
        </w:rPr>
        <w:t>уметь:</w:t>
      </w:r>
      <w:r w:rsidR="00841EA9">
        <w:rPr>
          <w:rFonts w:ascii="Times New Roman" w:hAnsi="Times New Roman" w:cs="Times New Roman"/>
          <w:sz w:val="24"/>
          <w:szCs w:val="24"/>
        </w:rPr>
        <w:t>объяснять устройство конденсатора, принцип работы и назначение, различать виды конденсаторов</w:t>
      </w:r>
    </w:p>
    <w:p w:rsidR="00841EA9" w:rsidRPr="008D5B6D" w:rsidRDefault="00841EA9" w:rsidP="00841E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D2B" w:rsidRPr="00937FEB" w:rsidRDefault="004D0D2B" w:rsidP="00937FEB">
      <w:pPr>
        <w:jc w:val="center"/>
        <w:rPr>
          <w:rFonts w:ascii="Times New Roman" w:hAnsi="Times New Roman" w:cs="Times New Roman"/>
          <w:b/>
          <w:sz w:val="24"/>
        </w:rPr>
      </w:pPr>
      <w:r w:rsidRPr="00937FEB">
        <w:rPr>
          <w:rFonts w:ascii="Times New Roman" w:hAnsi="Times New Roman" w:cs="Times New Roman"/>
          <w:b/>
          <w:sz w:val="24"/>
        </w:rPr>
        <w:t>Теоретическое обоснование</w:t>
      </w:r>
    </w:p>
    <w:p w:rsidR="00F77800" w:rsidRPr="00F77800" w:rsidRDefault="00F77800" w:rsidP="00F778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80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Электрический конденсатор</w:t>
      </w:r>
      <w:r w:rsidRPr="00F778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77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устройство, которое может накапливать электрический заряд и хранить его некоторое время. Конденсаторы можно найти практически в любом электронном устройстве. Они бывают разных типов и размеров.</w:t>
      </w:r>
    </w:p>
    <w:p w:rsidR="00F77800" w:rsidRDefault="00F77800" w:rsidP="0024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81150" cy="1562512"/>
            <wp:effectExtent l="0" t="0" r="0" b="0"/>
            <wp:docPr id="7" name="Рисунок 7" descr="Ð Ð°Ð·Ð½ÑÐµ ÑÐ¸Ð¿Ñ ÐºÐ¾Ð½Ð´ÐµÐ½ÑÐ°ÑÐ¾Ñ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Ð·Ð½ÑÐµ ÑÐ¸Ð¿Ñ ÐºÐ¾Ð½Ð´ÐµÐ½ÑÐ°ÑÐ¾ÑÐ¾Ð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35" r="11912" b="1373"/>
                    <a:stretch/>
                  </pic:blipFill>
                  <pic:spPr bwMode="auto">
                    <a:xfrm>
                      <a:off x="0" y="0"/>
                      <a:ext cx="1582080" cy="156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7800" w:rsidRDefault="00F77800" w:rsidP="00246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800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4.1 –Виды конденсаторов</w:t>
      </w:r>
    </w:p>
    <w:p w:rsidR="00246E9D" w:rsidRPr="00246E9D" w:rsidRDefault="00246E9D" w:rsidP="00246E9D">
      <w:pPr>
        <w:shd w:val="clear" w:color="auto" w:fill="FFFFFF"/>
        <w:spacing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6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Устройство простейшего конденсатора</w:t>
      </w:r>
    </w:p>
    <w:p w:rsidR="00246E9D" w:rsidRPr="004D0562" w:rsidRDefault="00246E9D" w:rsidP="00246E9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Конденсатор состоит их двух металлических пластин — электродов, называемых также обкладками, между которыми находится тонкий слой диэлектрика.</w:t>
      </w:r>
    </w:p>
    <w:p w:rsidR="00246E9D" w:rsidRPr="004D0562" w:rsidRDefault="00246E9D" w:rsidP="00EB4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33575" cy="992134"/>
            <wp:effectExtent l="0" t="0" r="0" b="0"/>
            <wp:docPr id="11" name="Рисунок 11" descr="Устройство конденсатор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стройство конденсатор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68" cy="99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62">
        <w:rPr>
          <w:noProof/>
          <w:lang w:eastAsia="ru-RU"/>
        </w:rPr>
        <w:drawing>
          <wp:inline distT="0" distB="0" distL="0" distR="0">
            <wp:extent cx="2686050" cy="1283933"/>
            <wp:effectExtent l="0" t="0" r="0" b="0"/>
            <wp:docPr id="8" name="Рисунок 8" descr="http://skupaem-auto.ru/wp-content/uploads/2018/12/e7824ca88f4a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upaem-auto.ru/wp-content/uploads/2018/12/e7824ca88f4a9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53" b="11897"/>
                    <a:stretch/>
                  </pic:blipFill>
                  <pic:spPr bwMode="auto">
                    <a:xfrm>
                      <a:off x="0" y="0"/>
                      <a:ext cx="2711295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6E9D" w:rsidRPr="004D0562" w:rsidRDefault="00246E9D" w:rsidP="00246E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4.2 – Конструкция простейшего конденсатора</w:t>
      </w:r>
    </w:p>
    <w:p w:rsidR="00246E9D" w:rsidRPr="004D0562" w:rsidRDefault="00246E9D" w:rsidP="00246E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9D" w:rsidRPr="004D0562" w:rsidRDefault="00246E9D" w:rsidP="00246E9D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конденсаторы устроены именно таким образом, разве что меняется материал обкладок и диэлектрика. </w:t>
      </w:r>
    </w:p>
    <w:p w:rsidR="00991802" w:rsidRPr="004D0562" w:rsidRDefault="004D0562" w:rsidP="00991802">
      <w:pPr>
        <w:pStyle w:val="aa"/>
        <w:shd w:val="clear" w:color="auto" w:fill="FFFFFF"/>
        <w:spacing w:before="0" w:beforeAutospacing="0" w:after="390" w:afterAutospacing="0"/>
        <w:textAlignment w:val="baseline"/>
      </w:pPr>
      <w:r w:rsidRPr="004D0562">
        <w:rPr>
          <w:b/>
          <w:i/>
        </w:rPr>
        <w:t>Д</w:t>
      </w:r>
      <w:r w:rsidR="00991802" w:rsidRPr="004D0562">
        <w:rPr>
          <w:b/>
          <w:i/>
        </w:rPr>
        <w:t>ве важные характеристики конденсатора</w:t>
      </w:r>
      <w:r w:rsidR="00991802" w:rsidRPr="004D0562">
        <w:t>: ёмкость и номинальное напряжение.</w:t>
      </w:r>
    </w:p>
    <w:p w:rsidR="00991802" w:rsidRPr="004D0562" w:rsidRDefault="00991802" w:rsidP="00991802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4D0562">
        <w:rPr>
          <w:rStyle w:val="a9"/>
          <w:i/>
          <w:bdr w:val="none" w:sz="0" w:space="0" w:color="auto" w:frame="1"/>
        </w:rPr>
        <w:t>Ёмкость конденсатора</w:t>
      </w:r>
      <w:r w:rsidRPr="004D0562">
        <w:t> характеризует способность конденсатора накапливать заряд. </w:t>
      </w:r>
      <w:r w:rsidR="004D0562" w:rsidRPr="004D0562">
        <w:t xml:space="preserve"> </w:t>
      </w:r>
      <w:r w:rsidRPr="004D0562">
        <w:t>Чем больше ёмкость конденсатора, тем больше энергии в нём может храниться и тем дольше он заряжается, при прочих равных условиях.</w:t>
      </w:r>
    </w:p>
    <w:p w:rsidR="00991802" w:rsidRPr="004D0562" w:rsidRDefault="00991802" w:rsidP="00991802">
      <w:pPr>
        <w:pStyle w:val="aa"/>
        <w:spacing w:before="0" w:beforeAutospacing="0" w:after="0" w:afterAutospacing="0"/>
      </w:pPr>
      <w:r w:rsidRPr="004D0562">
        <w:rPr>
          <w:b/>
          <w:i/>
        </w:rPr>
        <w:t>Электроемкость конденсатора</w:t>
      </w:r>
      <w:r w:rsidRPr="004D0562">
        <w:t xml:space="preserve"> определяют при помощи формулы:</w:t>
      </w:r>
    </w:p>
    <w:p w:rsidR="00991802" w:rsidRPr="00991802" w:rsidRDefault="00991802" w:rsidP="00991802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991802">
        <w:rPr>
          <w:noProof/>
          <w:color w:val="000000"/>
        </w:rPr>
        <w:drawing>
          <wp:inline distT="0" distB="0" distL="0" distR="0">
            <wp:extent cx="1209675" cy="471697"/>
            <wp:effectExtent l="0" t="0" r="0" b="5080"/>
            <wp:docPr id="16" name="Рисунок 16" descr="Электрическая емкость конденс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лектрическая емкость конденсато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802">
        <w:rPr>
          <w:color w:val="000000"/>
        </w:rPr>
        <w:t>.</w:t>
      </w:r>
    </w:p>
    <w:p w:rsidR="00991802" w:rsidRPr="00991802" w:rsidRDefault="00991802" w:rsidP="00991802">
      <w:pPr>
        <w:pStyle w:val="aa"/>
        <w:spacing w:before="0" w:beforeAutospacing="0" w:after="0" w:afterAutospacing="0"/>
        <w:rPr>
          <w:color w:val="000000"/>
        </w:rPr>
      </w:pPr>
      <w:r w:rsidRPr="00991802">
        <w:rPr>
          <w:color w:val="000000"/>
        </w:rPr>
        <w:lastRenderedPageBreak/>
        <w:t> где </w:t>
      </w:r>
      <w:r w:rsidRPr="00991802">
        <w:rPr>
          <w:rStyle w:val="ab"/>
          <w:color w:val="000000"/>
        </w:rPr>
        <w:t>q</w:t>
      </w:r>
      <w:r w:rsidRPr="00991802">
        <w:rPr>
          <w:color w:val="000000"/>
        </w:rPr>
        <w:t> — заряд конденсатора, </w:t>
      </w:r>
      <w:r w:rsidRPr="00991802">
        <w:rPr>
          <w:rStyle w:val="ab"/>
          <w:color w:val="000000"/>
        </w:rPr>
        <w:t>U</w:t>
      </w:r>
      <w:r w:rsidRPr="00991802">
        <w:rPr>
          <w:color w:val="000000"/>
        </w:rPr>
        <w:t> — напряжение между его обкладками, </w:t>
      </w:r>
      <w:r w:rsidRPr="00991802">
        <w:rPr>
          <w:rStyle w:val="ab"/>
          <w:color w:val="000000"/>
        </w:rPr>
        <w:t>S</w:t>
      </w:r>
      <w:r w:rsidRPr="00991802">
        <w:rPr>
          <w:color w:val="000000"/>
        </w:rPr>
        <w:t> — площадь пластины, </w:t>
      </w:r>
      <w:r w:rsidRPr="00991802">
        <w:rPr>
          <w:rStyle w:val="ab"/>
          <w:color w:val="000000"/>
        </w:rPr>
        <w:t>d</w:t>
      </w:r>
      <w:r w:rsidRPr="00991802">
        <w:rPr>
          <w:color w:val="000000"/>
        </w:rPr>
        <w:t> — расстояние между пластинами, </w:t>
      </w:r>
      <w:r w:rsidRPr="00991802">
        <w:rPr>
          <w:rStyle w:val="ab"/>
          <w:color w:val="000000"/>
        </w:rPr>
        <w:t>ɛ</w:t>
      </w:r>
      <w:r w:rsidRPr="00991802">
        <w:rPr>
          <w:rStyle w:val="ab"/>
          <w:color w:val="000000"/>
          <w:vertAlign w:val="subscript"/>
        </w:rPr>
        <w:t>0</w:t>
      </w:r>
      <w:r w:rsidRPr="00991802">
        <w:rPr>
          <w:color w:val="000000"/>
        </w:rPr>
        <w:t>— электрическая постоянная, </w:t>
      </w:r>
      <w:r w:rsidRPr="00991802">
        <w:rPr>
          <w:rStyle w:val="ab"/>
          <w:color w:val="000000"/>
        </w:rPr>
        <w:t>ɛ</w:t>
      </w:r>
      <w:r w:rsidRPr="00991802">
        <w:rPr>
          <w:color w:val="000000"/>
        </w:rPr>
        <w:t> — диэлектрическая проницаемость среды.</w:t>
      </w:r>
    </w:p>
    <w:p w:rsidR="00991802" w:rsidRPr="00991802" w:rsidRDefault="00991802" w:rsidP="0099180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991802" w:rsidRPr="00991802" w:rsidRDefault="00991802" w:rsidP="0099180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991802">
        <w:rPr>
          <w:rStyle w:val="a9"/>
          <w:i/>
          <w:color w:val="373737"/>
          <w:bdr w:val="none" w:sz="0" w:space="0" w:color="auto" w:frame="1"/>
        </w:rPr>
        <w:t>Номинальное напряжение</w:t>
      </w:r>
      <w:r w:rsidRPr="00991802">
        <w:rPr>
          <w:color w:val="373737"/>
        </w:rPr>
        <w:t> — второй важный параметр. Это такое напряжение, при котором конденсатор будет работать весь срок службы без критичного изменения своих параметров. Нельзя применять в 12-вольтовой цепи конденсатор на 6 вольт — он быстро выйдет из строя.</w:t>
      </w:r>
      <w:r w:rsidR="009725D4">
        <w:rPr>
          <w:color w:val="373737"/>
        </w:rPr>
        <w:t xml:space="preserve"> Произойдет так называемый пробой конденсатора (вздутие, нагар, вытекание и даже взрыв)</w:t>
      </w:r>
    </w:p>
    <w:p w:rsidR="009725D4" w:rsidRDefault="00991802" w:rsidP="00991802">
      <w:pPr>
        <w:pStyle w:val="aa"/>
        <w:shd w:val="clear" w:color="auto" w:fill="FFFFFF"/>
        <w:spacing w:before="0" w:beforeAutospacing="0" w:after="390" w:afterAutospacing="0"/>
        <w:textAlignment w:val="baseline"/>
        <w:rPr>
          <w:color w:val="373737"/>
        </w:rPr>
      </w:pPr>
      <w:r w:rsidRPr="00991802">
        <w:rPr>
          <w:color w:val="373737"/>
        </w:rPr>
        <w:t xml:space="preserve">Именно эти два параметра обычно наносят на поверхность корпуса конденсатора. </w:t>
      </w:r>
    </w:p>
    <w:p w:rsidR="00991802" w:rsidRDefault="00991802" w:rsidP="00EB48CF">
      <w:pPr>
        <w:pStyle w:val="aa"/>
        <w:shd w:val="clear" w:color="auto" w:fill="FFFFFF"/>
        <w:spacing w:before="0" w:beforeAutospacing="0" w:after="0" w:afterAutospacing="0"/>
        <w:textAlignment w:val="baseline"/>
        <w:rPr>
          <w:noProof/>
          <w:color w:val="1982D1"/>
          <w:bdr w:val="none" w:sz="0" w:space="0" w:color="auto" w:frame="1"/>
        </w:rPr>
      </w:pPr>
      <w:r w:rsidRPr="00991802">
        <w:rPr>
          <w:color w:val="373737"/>
        </w:rPr>
        <w:t>На фотографии ниже изображён электролитический конденсатор ёмкостью 470 мкФ и номинальным напряжением 16 Вольт.</w:t>
      </w:r>
    </w:p>
    <w:p w:rsidR="00991802" w:rsidRDefault="00991802" w:rsidP="0099180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991802">
        <w:rPr>
          <w:noProof/>
          <w:color w:val="1982D1"/>
          <w:bdr w:val="none" w:sz="0" w:space="0" w:color="auto" w:frame="1"/>
        </w:rPr>
        <w:drawing>
          <wp:inline distT="0" distB="0" distL="0" distR="0">
            <wp:extent cx="2667180" cy="1933575"/>
            <wp:effectExtent l="0" t="0" r="0" b="0"/>
            <wp:docPr id="13" name="Рисунок 13" descr="Маркировка электролитического конденсато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ркировка электролитического конденсато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62" t="8904" r="4280" b="6850"/>
                    <a:stretch/>
                  </pic:blipFill>
                  <pic:spPr bwMode="auto">
                    <a:xfrm>
                      <a:off x="0" y="0"/>
                      <a:ext cx="2677824" cy="19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1802" w:rsidRDefault="004D0562" w:rsidP="00991802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>
        <w:rPr>
          <w:color w:val="373737"/>
        </w:rPr>
        <w:t>Рисунок 4.3</w:t>
      </w:r>
      <w:r w:rsidR="00991802">
        <w:rPr>
          <w:color w:val="373737"/>
        </w:rPr>
        <w:t xml:space="preserve"> – Изображение параметров на корпусе конденсатора</w:t>
      </w:r>
    </w:p>
    <w:p w:rsidR="00EB48CF" w:rsidRDefault="00EB48CF" w:rsidP="0099180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9725D4" w:rsidRPr="009725D4" w:rsidRDefault="009725D4" w:rsidP="009725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9725D4">
        <w:rPr>
          <w:b/>
          <w:color w:val="373737"/>
        </w:rPr>
        <w:t>Ход работы</w:t>
      </w:r>
    </w:p>
    <w:p w:rsidR="004D0562" w:rsidRDefault="004D0562" w:rsidP="004D0562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схему в программе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562" w:rsidRPr="005953EC" w:rsidRDefault="004D0562" w:rsidP="004D056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4D056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источник питания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2 резистора 200 Ом и 20 Ом, конденсатор 20 мкФ, выключатель, лампа</w:t>
      </w:r>
    </w:p>
    <w:p w:rsidR="004D0562" w:rsidRDefault="004D0562" w:rsidP="004D056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62425" cy="1657350"/>
            <wp:effectExtent l="0" t="0" r="9525" b="0"/>
            <wp:docPr id="2" name="Рисунок 8" descr="C:\Users\mvideo\AppData\Local\Microsoft\Windows\INetCache\Content.Word\circui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video\AppData\Local\Microsoft\Windows\INetCache\Content.Word\circuit (3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27" t="16914" r="9727" b="1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62" w:rsidRDefault="004D0562" w:rsidP="004D056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4.4 – Схема электрической цепи  с конденсатором</w:t>
      </w:r>
    </w:p>
    <w:p w:rsidR="004D0562" w:rsidRDefault="004D0562" w:rsidP="004D05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D0562" w:rsidRDefault="004D0562" w:rsidP="004D056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Замкнуть ключ, посмотреть на работу лампы. </w:t>
      </w:r>
    </w:p>
    <w:p w:rsidR="004D0562" w:rsidRDefault="004D0562" w:rsidP="004D056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осциллограмме выставить графики тока (конденсатор, лампа), напряжение источника. Исследовать осциллограмму изменения тока в цепи и напряжения при замыкании и размыкании ключа.</w:t>
      </w:r>
      <w:r w:rsidRPr="004D0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этого замкнуть ключ, посмотреть осциллограмму переходного процесса конденсатора. Начертить график в отчете. Разомкнуть ключ и повторить то же действия.  </w:t>
      </w:r>
    </w:p>
    <w:p w:rsidR="004D0562" w:rsidRDefault="004D0562" w:rsidP="004D056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емкость конденсатора, исследовать работу лампы, исследовать осциллограмму изменения тока в цепи и напряжения.</w:t>
      </w:r>
    </w:p>
    <w:p w:rsidR="004D0562" w:rsidRDefault="004D0562" w:rsidP="004D056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емкость конденсатора, исследовать работу лампы, исследовать осциллограмму изменения тока в цепи и напряжения.</w:t>
      </w:r>
    </w:p>
    <w:p w:rsidR="004D0562" w:rsidRDefault="004D0562" w:rsidP="004D0562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отчет</w:t>
      </w:r>
    </w:p>
    <w:p w:rsidR="004D0562" w:rsidRDefault="004D0562" w:rsidP="004D05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25D4" w:rsidRDefault="009725D4" w:rsidP="00991802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9725D4" w:rsidRPr="002F63F2" w:rsidRDefault="009725D4" w:rsidP="00EB48C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63F2" w:rsidRPr="002A1A34" w:rsidRDefault="002F63F2" w:rsidP="002F63F2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A1A34">
        <w:rPr>
          <w:rFonts w:ascii="Times New Roman" w:hAnsi="Times New Roman" w:cs="Times New Roman"/>
          <w:b/>
          <w:sz w:val="24"/>
        </w:rPr>
        <w:t>Содержание отчета</w:t>
      </w:r>
    </w:p>
    <w:p w:rsidR="002F63F2" w:rsidRPr="00EB48CF" w:rsidRDefault="002F63F2" w:rsidP="002F63F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2A1A34">
        <w:rPr>
          <w:rFonts w:ascii="Times New Roman" w:hAnsi="Times New Roman" w:cs="Times New Roman"/>
          <w:sz w:val="24"/>
          <w:szCs w:val="24"/>
        </w:rPr>
        <w:t>Номер, тема и цель работы.</w:t>
      </w:r>
    </w:p>
    <w:p w:rsidR="00EB48CF" w:rsidRPr="00EB48CF" w:rsidRDefault="00EB48CF" w:rsidP="002F63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B48CF">
        <w:rPr>
          <w:rFonts w:ascii="Times New Roman" w:hAnsi="Times New Roman" w:cs="Times New Roman"/>
          <w:sz w:val="24"/>
          <w:szCs w:val="24"/>
        </w:rPr>
        <w:t>Описание конденсатора, конструкции и при</w:t>
      </w:r>
      <w:r w:rsidR="004D0562">
        <w:rPr>
          <w:rFonts w:ascii="Times New Roman" w:hAnsi="Times New Roman" w:cs="Times New Roman"/>
          <w:sz w:val="24"/>
          <w:szCs w:val="24"/>
        </w:rPr>
        <w:t xml:space="preserve">нципа его работы </w:t>
      </w:r>
    </w:p>
    <w:p w:rsidR="002F63F2" w:rsidRPr="002A1A34" w:rsidRDefault="002F63F2" w:rsidP="002F63F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опыта </w:t>
      </w:r>
      <w:r w:rsidR="00EB48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рис </w:t>
      </w:r>
      <w:r w:rsidR="004D0562">
        <w:rPr>
          <w:rFonts w:ascii="Times New Roman" w:hAnsi="Times New Roman" w:cs="Times New Roman"/>
          <w:sz w:val="24"/>
          <w:szCs w:val="24"/>
        </w:rPr>
        <w:t>4.4</w:t>
      </w:r>
      <w:r w:rsidR="00EB48CF">
        <w:rPr>
          <w:rFonts w:ascii="Times New Roman" w:hAnsi="Times New Roman" w:cs="Times New Roman"/>
          <w:sz w:val="24"/>
          <w:szCs w:val="24"/>
        </w:rPr>
        <w:t>)</w:t>
      </w:r>
    </w:p>
    <w:p w:rsidR="002F63F2" w:rsidRPr="002A1A34" w:rsidRDefault="00EB48CF" w:rsidP="002F63F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х</w:t>
      </w:r>
      <w:r w:rsidR="002F63F2" w:rsidRPr="002A1A34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F63F2" w:rsidRPr="002A1A3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D0562">
        <w:rPr>
          <w:rFonts w:ascii="Times New Roman" w:hAnsi="Times New Roman" w:cs="Times New Roman"/>
          <w:sz w:val="24"/>
          <w:szCs w:val="24"/>
        </w:rPr>
        <w:t xml:space="preserve"> (описание проделанного исследования)</w:t>
      </w:r>
    </w:p>
    <w:p w:rsidR="004D0562" w:rsidRPr="004D0562" w:rsidRDefault="004D0562" w:rsidP="004D056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48CF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 xml:space="preserve"> о проделанной работе</w:t>
      </w:r>
      <w:r w:rsidRPr="00EB48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D0562" w:rsidRDefault="004D0562" w:rsidP="004D056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48CF" w:rsidRPr="004D0562">
        <w:rPr>
          <w:rFonts w:ascii="Times New Roman" w:hAnsi="Times New Roman" w:cs="Times New Roman"/>
          <w:sz w:val="24"/>
          <w:szCs w:val="24"/>
        </w:rPr>
        <w:t>тветы на контрольные вопросы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0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562" w:rsidRDefault="004D0562" w:rsidP="004D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62" w:rsidRDefault="004D0562" w:rsidP="004D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34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3222C1" w:rsidRPr="004D0562" w:rsidRDefault="003222C1" w:rsidP="004D05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конденсатор? Какие виды вы знаете?</w:t>
      </w: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конструкция конденсатора?</w:t>
      </w: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принцип работы конденсатора.</w:t>
      </w: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электроемкость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параметров она зависит?</w:t>
      </w: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последствия возможны при подключении конденсатора на 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24-вольтовую цепь?</w:t>
      </w:r>
    </w:p>
    <w:p w:rsidR="004D0562" w:rsidRPr="002A1A34" w:rsidRDefault="004D0562" w:rsidP="004D056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соединения конденсаторов знаете? В чем разница подключения?</w:t>
      </w:r>
    </w:p>
    <w:p w:rsidR="004D0562" w:rsidRPr="004D0562" w:rsidRDefault="004D0562" w:rsidP="004D056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4D0562" w:rsidRPr="004D0562" w:rsidSect="00991802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D93"/>
    <w:multiLevelType w:val="multilevel"/>
    <w:tmpl w:val="A34E6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6F64"/>
    <w:multiLevelType w:val="hybridMultilevel"/>
    <w:tmpl w:val="A34E67E8"/>
    <w:lvl w:ilvl="0" w:tplc="94B8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8CF"/>
    <w:multiLevelType w:val="hybridMultilevel"/>
    <w:tmpl w:val="2004C3B8"/>
    <w:lvl w:ilvl="0" w:tplc="B35A37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E308D"/>
    <w:multiLevelType w:val="hybridMultilevel"/>
    <w:tmpl w:val="84AC18A4"/>
    <w:lvl w:ilvl="0" w:tplc="B35A37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49D6"/>
    <w:multiLevelType w:val="hybridMultilevel"/>
    <w:tmpl w:val="9E0004A2"/>
    <w:lvl w:ilvl="0" w:tplc="46F817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71BB9"/>
    <w:multiLevelType w:val="multilevel"/>
    <w:tmpl w:val="FB78EAD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7974CA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274BFF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B30B9A"/>
    <w:multiLevelType w:val="hybridMultilevel"/>
    <w:tmpl w:val="3378DB76"/>
    <w:lvl w:ilvl="0" w:tplc="B35A375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5E30BA7"/>
    <w:multiLevelType w:val="hybridMultilevel"/>
    <w:tmpl w:val="6BF27EA0"/>
    <w:lvl w:ilvl="0" w:tplc="46F817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074A6"/>
    <w:multiLevelType w:val="hybridMultilevel"/>
    <w:tmpl w:val="1D00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2461"/>
    <w:multiLevelType w:val="hybridMultilevel"/>
    <w:tmpl w:val="B0F06E54"/>
    <w:lvl w:ilvl="0" w:tplc="B35A37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82F2A"/>
    <w:multiLevelType w:val="hybridMultilevel"/>
    <w:tmpl w:val="4FCC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F7C3D"/>
    <w:multiLevelType w:val="hybridMultilevel"/>
    <w:tmpl w:val="F458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515C3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D5764A"/>
    <w:multiLevelType w:val="multilevel"/>
    <w:tmpl w:val="7D2C7B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4A1C96"/>
    <w:multiLevelType w:val="multilevel"/>
    <w:tmpl w:val="01E4CDF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24946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9C5A0F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86C6C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427D24"/>
    <w:multiLevelType w:val="multilevel"/>
    <w:tmpl w:val="7D2C7B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908711C"/>
    <w:multiLevelType w:val="multilevel"/>
    <w:tmpl w:val="3FB8FD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7C830BCB"/>
    <w:multiLevelType w:val="multilevel"/>
    <w:tmpl w:val="01E4CDF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6"/>
  </w:num>
  <w:num w:numId="5">
    <w:abstractNumId w:val="19"/>
  </w:num>
  <w:num w:numId="6">
    <w:abstractNumId w:val="7"/>
  </w:num>
  <w:num w:numId="7">
    <w:abstractNumId w:val="17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20"/>
  </w:num>
  <w:num w:numId="13">
    <w:abstractNumId w:val="2"/>
  </w:num>
  <w:num w:numId="14">
    <w:abstractNumId w:val="3"/>
  </w:num>
  <w:num w:numId="15">
    <w:abstractNumId w:val="5"/>
  </w:num>
  <w:num w:numId="16">
    <w:abstractNumId w:val="15"/>
  </w:num>
  <w:num w:numId="17">
    <w:abstractNumId w:val="1"/>
  </w:num>
  <w:num w:numId="18">
    <w:abstractNumId w:val="0"/>
  </w:num>
  <w:num w:numId="19">
    <w:abstractNumId w:val="23"/>
  </w:num>
  <w:num w:numId="20">
    <w:abstractNumId w:val="16"/>
  </w:num>
  <w:num w:numId="21">
    <w:abstractNumId w:val="10"/>
  </w:num>
  <w:num w:numId="22">
    <w:abstractNumId w:val="13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0D2B"/>
    <w:rsid w:val="001B164C"/>
    <w:rsid w:val="00204D2D"/>
    <w:rsid w:val="00246E9D"/>
    <w:rsid w:val="002A1A34"/>
    <w:rsid w:val="002F63F2"/>
    <w:rsid w:val="003222C1"/>
    <w:rsid w:val="004026EC"/>
    <w:rsid w:val="004D0562"/>
    <w:rsid w:val="004D0D2B"/>
    <w:rsid w:val="007A3655"/>
    <w:rsid w:val="00841EA9"/>
    <w:rsid w:val="008D5B6D"/>
    <w:rsid w:val="008E7C7B"/>
    <w:rsid w:val="00916869"/>
    <w:rsid w:val="00937FEB"/>
    <w:rsid w:val="009725D4"/>
    <w:rsid w:val="00991802"/>
    <w:rsid w:val="00A50613"/>
    <w:rsid w:val="00B248E9"/>
    <w:rsid w:val="00B978C7"/>
    <w:rsid w:val="00C700D3"/>
    <w:rsid w:val="00DB1CDC"/>
    <w:rsid w:val="00EA3DC9"/>
    <w:rsid w:val="00EB48CF"/>
    <w:rsid w:val="00F77800"/>
    <w:rsid w:val="00FD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4C"/>
  </w:style>
  <w:style w:type="paragraph" w:styleId="2">
    <w:name w:val="heading 2"/>
    <w:basedOn w:val="a"/>
    <w:link w:val="20"/>
    <w:uiPriority w:val="9"/>
    <w:qFormat/>
    <w:rsid w:val="00246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D0D2B"/>
    <w:rPr>
      <w:color w:val="808080"/>
    </w:rPr>
  </w:style>
  <w:style w:type="paragraph" w:styleId="a7">
    <w:name w:val="List Paragraph"/>
    <w:basedOn w:val="a"/>
    <w:uiPriority w:val="34"/>
    <w:qFormat/>
    <w:rsid w:val="002A1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7800"/>
    <w:rPr>
      <w:color w:val="0000FF"/>
      <w:u w:val="single"/>
    </w:rPr>
  </w:style>
  <w:style w:type="character" w:styleId="a9">
    <w:name w:val="Strong"/>
    <w:basedOn w:val="a0"/>
    <w:uiPriority w:val="22"/>
    <w:qFormat/>
    <w:rsid w:val="00F778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6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4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91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D0D2B"/>
    <w:rPr>
      <w:color w:val="808080"/>
    </w:rPr>
  </w:style>
  <w:style w:type="paragraph" w:styleId="a7">
    <w:name w:val="List Paragraph"/>
    <w:basedOn w:val="a"/>
    <w:uiPriority w:val="34"/>
    <w:qFormat/>
    <w:rsid w:val="002A1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7800"/>
    <w:rPr>
      <w:color w:val="0000FF"/>
      <w:u w:val="single"/>
    </w:rPr>
  </w:style>
  <w:style w:type="character" w:styleId="a9">
    <w:name w:val="Strong"/>
    <w:basedOn w:val="a0"/>
    <w:uiPriority w:val="22"/>
    <w:qFormat/>
    <w:rsid w:val="00F778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6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4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91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class.ru/wp-content/uploads/2018/09/cap2E.png" TargetMode="External"/><Relationship Id="rId13" Type="http://schemas.openxmlformats.org/officeDocument/2006/relationships/hyperlink" Target="http://robotclass.ru/wp-content/uploads/2018/09/PART-CAPE-470MK-16_.jp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Admin</cp:lastModifiedBy>
  <cp:revision>3</cp:revision>
  <dcterms:created xsi:type="dcterms:W3CDTF">2019-10-19T11:24:00Z</dcterms:created>
  <dcterms:modified xsi:type="dcterms:W3CDTF">2019-10-19T11:24:00Z</dcterms:modified>
</cp:coreProperties>
</file>